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B62A6" w14:textId="77777777" w:rsidR="009B1D59" w:rsidRPr="00AA7407" w:rsidRDefault="002F7E83" w:rsidP="00CF1253">
      <w:pPr>
        <w:pStyle w:val="Puesto1"/>
        <w:spacing w:after="0"/>
        <w:rPr>
          <w:rFonts w:ascii="Times New Roman" w:hAnsi="Times New Roman"/>
          <w:lang w:val="es-CL"/>
        </w:rPr>
      </w:pPr>
      <w:bookmarkStart w:id="0" w:name="_GoBack"/>
      <w:bookmarkEnd w:id="0"/>
      <w:r w:rsidRPr="00AA7407">
        <w:rPr>
          <w:rFonts w:ascii="Times New Roman" w:hAnsi="Times New Roman"/>
          <w:lang w:val="es-CL"/>
        </w:rPr>
        <w:t>Redes de Datos</w:t>
      </w:r>
      <w:r w:rsidR="003912F5" w:rsidRPr="00AA7407">
        <w:rPr>
          <w:rFonts w:ascii="Times New Roman" w:hAnsi="Times New Roman"/>
          <w:lang w:val="es-CL"/>
        </w:rPr>
        <w:t xml:space="preserve"> en las Comunicaciones Modernas</w:t>
      </w:r>
    </w:p>
    <w:p w14:paraId="23545DE3" w14:textId="77777777" w:rsidR="003912F5" w:rsidRPr="000C5444" w:rsidRDefault="003912F5" w:rsidP="003912F5">
      <w:pPr>
        <w:pStyle w:val="author"/>
        <w:rPr>
          <w:lang w:val="es-CL"/>
        </w:rPr>
      </w:pPr>
    </w:p>
    <w:p w14:paraId="76A2904C" w14:textId="77777777" w:rsidR="003912F5" w:rsidRPr="00AA7407" w:rsidRDefault="003912F5" w:rsidP="003912F5">
      <w:pPr>
        <w:pStyle w:val="authorinfo"/>
        <w:rPr>
          <w:rFonts w:ascii="Times New Roman" w:hAnsi="Times New Roman"/>
          <w:lang w:val="es-CL"/>
        </w:rPr>
      </w:pPr>
      <w:r w:rsidRPr="00AA7407">
        <w:rPr>
          <w:rFonts w:ascii="Times New Roman" w:hAnsi="Times New Roman"/>
          <w:b/>
          <w:sz w:val="28"/>
          <w:lang w:val="es-CL"/>
        </w:rPr>
        <w:t>The Data Networks in Modern Communications</w:t>
      </w:r>
    </w:p>
    <w:p w14:paraId="5586B4B6" w14:textId="77777777" w:rsidR="002F7E83" w:rsidRPr="000C5444" w:rsidRDefault="002F7E83" w:rsidP="002F7E83">
      <w:pPr>
        <w:pStyle w:val="author"/>
        <w:rPr>
          <w:lang w:val="es-CL"/>
        </w:rPr>
      </w:pPr>
    </w:p>
    <w:p w14:paraId="2BCF82C2" w14:textId="77777777" w:rsidR="009B1D59" w:rsidRPr="00EF5295" w:rsidRDefault="009B1D59" w:rsidP="00CF1253">
      <w:pPr>
        <w:pStyle w:val="author"/>
        <w:spacing w:after="0"/>
        <w:rPr>
          <w:rFonts w:ascii="Times New Roman" w:hAnsi="Times New Roman"/>
          <w:lang w:val="es-CL"/>
        </w:rPr>
      </w:pPr>
      <w:r w:rsidRPr="00EF5295">
        <w:rPr>
          <w:rFonts w:ascii="Times New Roman" w:hAnsi="Times New Roman"/>
          <w:lang w:val="es-CL"/>
        </w:rPr>
        <w:t>Alfred Hofmann</w:t>
      </w:r>
      <w:r w:rsidRPr="00EF5295">
        <w:rPr>
          <w:rFonts w:ascii="Times New Roman" w:hAnsi="Times New Roman"/>
          <w:position w:val="6"/>
          <w:lang w:val="es-CL"/>
        </w:rPr>
        <w:t>1</w:t>
      </w:r>
      <w:r w:rsidRPr="00EF5295">
        <w:rPr>
          <w:rFonts w:ascii="Times New Roman" w:hAnsi="Times New Roman"/>
          <w:lang w:val="es-CL"/>
        </w:rPr>
        <w:t>, Ingrid Beyer</w:t>
      </w:r>
      <w:r w:rsidRPr="00EF5295">
        <w:rPr>
          <w:rFonts w:ascii="Times New Roman" w:hAnsi="Times New Roman"/>
          <w:vertAlign w:val="superscript"/>
          <w:lang w:val="es-CL"/>
        </w:rPr>
        <w:t>1</w:t>
      </w:r>
      <w:r w:rsidRPr="00EF5295">
        <w:rPr>
          <w:rFonts w:ascii="Times New Roman" w:hAnsi="Times New Roman"/>
          <w:lang w:val="es-CL"/>
        </w:rPr>
        <w:t>, Christine Günther</w:t>
      </w:r>
      <w:r w:rsidRPr="00EF5295">
        <w:rPr>
          <w:rFonts w:ascii="Times New Roman" w:hAnsi="Times New Roman"/>
          <w:position w:val="6"/>
          <w:lang w:val="es-CL"/>
        </w:rPr>
        <w:t>1</w:t>
      </w:r>
      <w:r w:rsidRPr="00EF5295">
        <w:rPr>
          <w:rFonts w:ascii="Times New Roman" w:hAnsi="Times New Roman"/>
          <w:lang w:val="es-CL"/>
        </w:rPr>
        <w:t>, Anna Kramer</w:t>
      </w:r>
      <w:r w:rsidRPr="00EF5295">
        <w:rPr>
          <w:rFonts w:ascii="Times New Roman" w:hAnsi="Times New Roman"/>
          <w:position w:val="6"/>
          <w:lang w:val="es-CL"/>
        </w:rPr>
        <w:t>1</w:t>
      </w:r>
      <w:r w:rsidRPr="00EF5295">
        <w:rPr>
          <w:rFonts w:ascii="Times New Roman" w:hAnsi="Times New Roman"/>
          <w:lang w:val="es-CL"/>
        </w:rPr>
        <w:t xml:space="preserve"> </w:t>
      </w:r>
    </w:p>
    <w:p w14:paraId="52D821BE" w14:textId="77777777" w:rsidR="009B1D59" w:rsidRPr="00EF5295" w:rsidRDefault="009B1D59" w:rsidP="00CF1253">
      <w:pPr>
        <w:pStyle w:val="author"/>
        <w:spacing w:after="0"/>
        <w:rPr>
          <w:rFonts w:ascii="Times New Roman" w:hAnsi="Times New Roman"/>
          <w:lang w:val="es-CL"/>
        </w:rPr>
      </w:pPr>
      <w:r w:rsidRPr="00EF5295">
        <w:rPr>
          <w:rFonts w:ascii="Times New Roman" w:hAnsi="Times New Roman"/>
          <w:lang w:val="es-CL"/>
        </w:rPr>
        <w:t>Erika Siebert-Cole</w:t>
      </w:r>
      <w:r w:rsidRPr="00EF5295">
        <w:rPr>
          <w:rFonts w:ascii="Times New Roman" w:hAnsi="Times New Roman"/>
          <w:position w:val="6"/>
          <w:lang w:val="es-CL"/>
        </w:rPr>
        <w:t>1</w:t>
      </w:r>
    </w:p>
    <w:p w14:paraId="48936AFC" w14:textId="77777777" w:rsidR="00BA0ECD" w:rsidRPr="000C5444" w:rsidRDefault="00BA0ECD" w:rsidP="00CF1253">
      <w:pPr>
        <w:pStyle w:val="authorinfo"/>
        <w:rPr>
          <w:lang w:val="es-CL"/>
        </w:rPr>
      </w:pPr>
    </w:p>
    <w:p w14:paraId="5A7C3424" w14:textId="77777777" w:rsidR="009B1D59" w:rsidRPr="00EF5295" w:rsidRDefault="009B1D59" w:rsidP="00CF1253">
      <w:pPr>
        <w:pStyle w:val="authorinfo"/>
        <w:rPr>
          <w:rFonts w:ascii="Times New Roman" w:hAnsi="Times New Roman"/>
          <w:szCs w:val="18"/>
          <w:lang w:val="es-CL"/>
        </w:rPr>
      </w:pPr>
      <w:r w:rsidRPr="00EF5295">
        <w:rPr>
          <w:rFonts w:ascii="Times New Roman" w:hAnsi="Times New Roman"/>
          <w:position w:val="6"/>
          <w:szCs w:val="18"/>
          <w:lang w:val="es-CL"/>
        </w:rPr>
        <w:t>1</w:t>
      </w:r>
      <w:r w:rsidRPr="00EF5295">
        <w:rPr>
          <w:rFonts w:ascii="Times New Roman" w:hAnsi="Times New Roman"/>
          <w:szCs w:val="18"/>
          <w:lang w:val="es-CL"/>
        </w:rPr>
        <w:t xml:space="preserve"> Springer-Verlag, Computer Science Editorial, Tiergartenstr. 17,</w:t>
      </w:r>
      <w:r w:rsidRPr="00EF5295">
        <w:rPr>
          <w:rFonts w:ascii="Times New Roman" w:hAnsi="Times New Roman"/>
          <w:szCs w:val="18"/>
          <w:lang w:val="es-CL"/>
        </w:rPr>
        <w:br/>
        <w:t>69121 Heidelberg, Germany</w:t>
      </w:r>
    </w:p>
    <w:p w14:paraId="69E926D0" w14:textId="77777777" w:rsidR="009B1D59" w:rsidRPr="00EF5295" w:rsidRDefault="009B1D59" w:rsidP="00CF1253">
      <w:pPr>
        <w:pStyle w:val="email"/>
        <w:rPr>
          <w:rFonts w:ascii="Times New Roman" w:hAnsi="Times New Roman"/>
          <w:szCs w:val="18"/>
          <w:lang w:val="es-CL"/>
        </w:rPr>
      </w:pPr>
      <w:r w:rsidRPr="00EF5295">
        <w:rPr>
          <w:rFonts w:ascii="Times New Roman" w:hAnsi="Times New Roman"/>
          <w:szCs w:val="18"/>
          <w:lang w:val="es-CL"/>
        </w:rPr>
        <w:t>{Alfred.Hofmann, Ingrid.Beyer, Christine.Guenther</w:t>
      </w:r>
    </w:p>
    <w:p w14:paraId="3082DC52" w14:textId="77777777" w:rsidR="009B1D59" w:rsidRPr="00EF5295" w:rsidRDefault="009B1D59" w:rsidP="00CF1253">
      <w:pPr>
        <w:pStyle w:val="email"/>
        <w:rPr>
          <w:rStyle w:val="Hipervnculo"/>
          <w:rFonts w:ascii="Times New Roman" w:hAnsi="Times New Roman"/>
          <w:szCs w:val="18"/>
          <w:lang w:val="es-CL"/>
        </w:rPr>
      </w:pPr>
      <w:r w:rsidRPr="00EF5295">
        <w:rPr>
          <w:rFonts w:ascii="Times New Roman" w:hAnsi="Times New Roman"/>
          <w:szCs w:val="18"/>
          <w:lang w:val="es-CL"/>
        </w:rPr>
        <w:t xml:space="preserve">Anna.Kramer, Erika.Siebert-Cole, </w:t>
      </w:r>
      <w:hyperlink r:id="rId7" w:history="1">
        <w:r w:rsidR="00BA0ECD" w:rsidRPr="00EF5295">
          <w:rPr>
            <w:rStyle w:val="Hipervnculo"/>
            <w:rFonts w:ascii="Times New Roman" w:hAnsi="Times New Roman"/>
            <w:szCs w:val="18"/>
            <w:lang w:val="es-CL"/>
          </w:rPr>
          <w:t>LNCS}@Springer.com</w:t>
        </w:r>
      </w:hyperlink>
    </w:p>
    <w:p w14:paraId="274AF8B4" w14:textId="77777777" w:rsidR="00BA0ECD" w:rsidRPr="000C5444" w:rsidRDefault="00BA0ECD" w:rsidP="00BA0ECD">
      <w:pPr>
        <w:pStyle w:val="abstract"/>
        <w:spacing w:before="0" w:after="0"/>
        <w:rPr>
          <w:lang w:val="es-CL"/>
        </w:rPr>
      </w:pPr>
    </w:p>
    <w:p w14:paraId="0233CCBD" w14:textId="5912C163" w:rsidR="00CF1253" w:rsidRPr="00EF5295" w:rsidRDefault="00933F56" w:rsidP="00CF1253">
      <w:pPr>
        <w:pStyle w:val="abstract"/>
        <w:spacing w:before="0" w:after="0"/>
        <w:rPr>
          <w:rFonts w:ascii="Times New Roman" w:hAnsi="Times New Roman"/>
          <w:szCs w:val="18"/>
          <w:lang w:val="es-CL"/>
        </w:rPr>
      </w:pPr>
      <w:r w:rsidRPr="00EF5295">
        <w:rPr>
          <w:rFonts w:ascii="Times New Roman" w:hAnsi="Times New Roman"/>
          <w:b/>
          <w:lang w:val="es-CL"/>
        </w:rPr>
        <w:t>Resumen</w:t>
      </w:r>
      <w:r w:rsidR="00CF1253" w:rsidRPr="00EF5295">
        <w:rPr>
          <w:rFonts w:ascii="Times New Roman" w:hAnsi="Times New Roman"/>
          <w:b/>
          <w:lang w:val="es-CL"/>
        </w:rPr>
        <w:t>.</w:t>
      </w:r>
      <w:r w:rsidR="00CF1253" w:rsidRPr="00EF5295">
        <w:rPr>
          <w:rFonts w:ascii="Times New Roman" w:hAnsi="Times New Roman"/>
          <w:lang w:val="es-CL"/>
        </w:rPr>
        <w:t xml:space="preserve"> </w:t>
      </w:r>
      <w:r w:rsidR="00CF1253" w:rsidRPr="00EF5295">
        <w:rPr>
          <w:rFonts w:ascii="Times New Roman" w:hAnsi="Times New Roman"/>
          <w:b/>
          <w:color w:val="FF0000"/>
          <w:szCs w:val="18"/>
          <w:lang w:val="es-CL"/>
        </w:rPr>
        <w:t>El trabajo debe ser escrito en español</w:t>
      </w:r>
      <w:r w:rsidR="00CF1253" w:rsidRPr="00EF5295">
        <w:rPr>
          <w:rFonts w:ascii="Times New Roman" w:hAnsi="Times New Roman"/>
          <w:szCs w:val="18"/>
          <w:lang w:val="es-CL"/>
        </w:rPr>
        <w:t>, con título y resumen en inglés. E</w:t>
      </w:r>
      <w:r w:rsidR="0028606B" w:rsidRPr="00EF5295">
        <w:rPr>
          <w:rFonts w:ascii="Times New Roman" w:hAnsi="Times New Roman"/>
          <w:szCs w:val="18"/>
          <w:lang w:val="es-CL"/>
        </w:rPr>
        <w:t xml:space="preserve">ste </w:t>
      </w:r>
      <w:r w:rsidR="00CF1253" w:rsidRPr="00EF5295">
        <w:rPr>
          <w:rFonts w:ascii="Times New Roman" w:hAnsi="Times New Roman"/>
          <w:szCs w:val="18"/>
          <w:lang w:val="es-CL"/>
        </w:rPr>
        <w:t xml:space="preserve">debe resumir el contenido del documento y debe contener al menos un 70 y un máximo de 150 palabras. Debe ajustarse a 9 puntos tamaño de la fuente y debe ser insertada 1,0 cm de los márgenes derecho e </w:t>
      </w:r>
      <w:r w:rsidR="00AF1945" w:rsidRPr="00EF5295">
        <w:rPr>
          <w:rFonts w:ascii="Times New Roman" w:hAnsi="Times New Roman"/>
          <w:szCs w:val="18"/>
          <w:lang w:val="es-CL"/>
        </w:rPr>
        <w:t>izquierdo.</w:t>
      </w:r>
      <w:r w:rsidR="00CF1253" w:rsidRPr="00EF5295">
        <w:rPr>
          <w:rFonts w:ascii="Times New Roman" w:hAnsi="Times New Roman"/>
          <w:szCs w:val="18"/>
          <w:lang w:val="es-CL"/>
        </w:rPr>
        <w:t xml:space="preserve"> Este documento</w:t>
      </w:r>
      <w:r w:rsidR="00506FF9" w:rsidRPr="00EF5295">
        <w:rPr>
          <w:rFonts w:ascii="Times New Roman" w:hAnsi="Times New Roman"/>
          <w:szCs w:val="18"/>
          <w:lang w:val="es-CL"/>
        </w:rPr>
        <w:t>, de ejemplo,</w:t>
      </w:r>
      <w:r w:rsidR="00CF1253" w:rsidRPr="00EF5295">
        <w:rPr>
          <w:rFonts w:ascii="Times New Roman" w:hAnsi="Times New Roman"/>
          <w:szCs w:val="18"/>
          <w:lang w:val="es-CL"/>
        </w:rPr>
        <w:t xml:space="preserve"> está en el formato requerido.</w:t>
      </w:r>
    </w:p>
    <w:p w14:paraId="18421CBE" w14:textId="77777777" w:rsidR="00BA0ECD" w:rsidRPr="000C5444" w:rsidRDefault="00BA0ECD" w:rsidP="00BA0ECD">
      <w:pPr>
        <w:pStyle w:val="heading1"/>
        <w:spacing w:before="0" w:after="0"/>
        <w:rPr>
          <w:lang w:val="es-CL"/>
        </w:rPr>
      </w:pPr>
    </w:p>
    <w:p w14:paraId="3B5573B3" w14:textId="77777777" w:rsidR="00CF1253" w:rsidRPr="000C5444" w:rsidRDefault="00CF1253" w:rsidP="00CF1253">
      <w:pPr>
        <w:pStyle w:val="heading1"/>
        <w:spacing w:before="0" w:after="0"/>
        <w:rPr>
          <w:b w:val="0"/>
          <w:i/>
          <w:sz w:val="18"/>
          <w:szCs w:val="18"/>
          <w:lang w:val="es-CL"/>
        </w:rPr>
      </w:pPr>
      <w:r w:rsidRPr="00EF5295">
        <w:rPr>
          <w:rFonts w:ascii="Times New Roman" w:hAnsi="Times New Roman"/>
          <w:b w:val="0"/>
          <w:i/>
          <w:sz w:val="18"/>
          <w:szCs w:val="18"/>
          <w:lang w:val="es-CL"/>
        </w:rPr>
        <w:t>Palabras clave: línea, espacio, 3d, dimensión</w:t>
      </w:r>
      <w:r w:rsidRPr="000C5444">
        <w:rPr>
          <w:b w:val="0"/>
          <w:i/>
          <w:sz w:val="18"/>
          <w:szCs w:val="18"/>
          <w:lang w:val="es-CL"/>
        </w:rPr>
        <w:t>.</w:t>
      </w:r>
    </w:p>
    <w:p w14:paraId="5844803A" w14:textId="77777777" w:rsidR="00973358" w:rsidRPr="000C5444" w:rsidRDefault="00973358" w:rsidP="00973358">
      <w:pPr>
        <w:pStyle w:val="p1a"/>
        <w:rPr>
          <w:lang w:val="es-CL"/>
        </w:rPr>
      </w:pPr>
    </w:p>
    <w:p w14:paraId="56F827FB" w14:textId="77777777" w:rsidR="009B1D59" w:rsidRPr="00EF5295" w:rsidRDefault="009B1D59" w:rsidP="00CF1253">
      <w:pPr>
        <w:pStyle w:val="abstract"/>
        <w:spacing w:before="0" w:after="0"/>
        <w:rPr>
          <w:rFonts w:ascii="Times New Roman" w:hAnsi="Times New Roman"/>
          <w:szCs w:val="18"/>
          <w:lang w:val="es-CL"/>
        </w:rPr>
      </w:pPr>
      <w:r w:rsidRPr="00EF5295">
        <w:rPr>
          <w:rFonts w:ascii="Times New Roman" w:hAnsi="Times New Roman"/>
          <w:b/>
          <w:lang w:val="es-CL"/>
        </w:rPr>
        <w:t>Abstract.</w:t>
      </w:r>
      <w:r w:rsidRPr="00EF5295">
        <w:rPr>
          <w:rFonts w:ascii="Times New Roman" w:hAnsi="Times New Roman"/>
          <w:lang w:val="es-CL"/>
        </w:rPr>
        <w:t xml:space="preserve"> </w:t>
      </w:r>
      <w:r w:rsidRPr="00EF5295">
        <w:rPr>
          <w:rFonts w:ascii="Times New Roman" w:hAnsi="Times New Roman"/>
          <w:szCs w:val="18"/>
          <w:lang w:val="es-CL"/>
        </w:rPr>
        <w:t>The abstract should summarize the contents of the paper and should contain at least 70 and at most 150 words. It should be set in 9-point font size and should be inset 1.0 cm from the right and left margins. There should be two blank (10-point) lines before and after the abstract. This document is in the re</w:t>
      </w:r>
      <w:r w:rsidR="00A8258F" w:rsidRPr="00EF5295">
        <w:rPr>
          <w:rFonts w:ascii="Times New Roman" w:hAnsi="Times New Roman"/>
          <w:szCs w:val="18"/>
          <w:lang w:val="es-CL"/>
        </w:rPr>
        <w:t>quired format.</w:t>
      </w:r>
    </w:p>
    <w:p w14:paraId="0922AC24" w14:textId="77777777" w:rsidR="00BA0ECD" w:rsidRPr="000C5444" w:rsidRDefault="00BA0ECD" w:rsidP="00BA0ECD">
      <w:pPr>
        <w:pStyle w:val="heading1"/>
        <w:spacing w:before="0" w:after="0"/>
        <w:rPr>
          <w:lang w:val="es-CL"/>
        </w:rPr>
      </w:pPr>
    </w:p>
    <w:p w14:paraId="1232A065" w14:textId="77777777" w:rsidR="00D93A8B" w:rsidRPr="00EF5295" w:rsidRDefault="00D93A8B" w:rsidP="00CF1253">
      <w:pPr>
        <w:pStyle w:val="heading1"/>
        <w:spacing w:before="0" w:after="0"/>
        <w:rPr>
          <w:rFonts w:ascii="Times New Roman" w:hAnsi="Times New Roman"/>
          <w:b w:val="0"/>
          <w:i/>
          <w:sz w:val="18"/>
          <w:szCs w:val="18"/>
          <w:lang w:val="es-CL"/>
        </w:rPr>
      </w:pPr>
      <w:r w:rsidRPr="00EF5295">
        <w:rPr>
          <w:rFonts w:ascii="Times New Roman" w:hAnsi="Times New Roman"/>
          <w:b w:val="0"/>
          <w:i/>
          <w:sz w:val="18"/>
          <w:szCs w:val="18"/>
          <w:lang w:val="es-CL"/>
        </w:rPr>
        <w:t>Keywords: line, space, 3d, dimension.</w:t>
      </w:r>
    </w:p>
    <w:p w14:paraId="3B4008D3" w14:textId="77777777" w:rsidR="00BA0ECD" w:rsidRPr="00EF5295" w:rsidRDefault="00BA0ECD" w:rsidP="00BA0ECD">
      <w:pPr>
        <w:pStyle w:val="p1a"/>
        <w:rPr>
          <w:rFonts w:ascii="Times New Roman" w:hAnsi="Times New Roman"/>
          <w:lang w:val="es-CL"/>
        </w:rPr>
      </w:pPr>
    </w:p>
    <w:p w14:paraId="229F6118" w14:textId="77777777" w:rsidR="009B1D59" w:rsidRPr="00EF5295" w:rsidRDefault="000C5444" w:rsidP="00BA0ECD">
      <w:pPr>
        <w:pStyle w:val="heading1"/>
        <w:numPr>
          <w:ilvl w:val="0"/>
          <w:numId w:val="4"/>
        </w:numPr>
        <w:spacing w:before="0" w:after="0"/>
        <w:ind w:left="426" w:hanging="426"/>
        <w:rPr>
          <w:rFonts w:ascii="Times New Roman" w:hAnsi="Times New Roman"/>
          <w:lang w:val="es-CL"/>
        </w:rPr>
      </w:pPr>
      <w:r w:rsidRPr="00EF5295">
        <w:rPr>
          <w:rFonts w:ascii="Times New Roman" w:hAnsi="Times New Roman"/>
          <w:lang w:val="es-CL"/>
        </w:rPr>
        <w:t>Introducción</w:t>
      </w:r>
    </w:p>
    <w:p w14:paraId="575C9269" w14:textId="77777777" w:rsidR="00BA0ECD" w:rsidRPr="000C5444" w:rsidRDefault="00BA0ECD" w:rsidP="00BA0ECD">
      <w:pPr>
        <w:pStyle w:val="p1a"/>
        <w:rPr>
          <w:lang w:val="es-CL"/>
        </w:rPr>
      </w:pPr>
    </w:p>
    <w:p w14:paraId="1569A4EF" w14:textId="77777777" w:rsidR="00BA0ECD" w:rsidRPr="00EF5295" w:rsidRDefault="00F0071D" w:rsidP="00644289">
      <w:pPr>
        <w:ind w:firstLine="0"/>
        <w:rPr>
          <w:rFonts w:ascii="Times New Roman" w:hAnsi="Times New Roman"/>
          <w:lang w:val="es-CL"/>
        </w:rPr>
      </w:pPr>
      <w:r w:rsidRPr="00EF5295">
        <w:rPr>
          <w:rFonts w:ascii="Times New Roman" w:hAnsi="Times New Roman"/>
          <w:lang w:val="es-CL"/>
        </w:rPr>
        <w:t xml:space="preserve">Este archivo de instrucciones </w:t>
      </w:r>
      <w:r w:rsidR="00644289" w:rsidRPr="00EF5295">
        <w:rPr>
          <w:rFonts w:ascii="Times New Roman" w:hAnsi="Times New Roman"/>
          <w:lang w:val="es-CL"/>
        </w:rPr>
        <w:t xml:space="preserve">es </w:t>
      </w:r>
      <w:r w:rsidRPr="00EF5295">
        <w:rPr>
          <w:rFonts w:ascii="Times New Roman" w:hAnsi="Times New Roman"/>
          <w:lang w:val="es-CL"/>
        </w:rPr>
        <w:t xml:space="preserve">para los usuarios de Word </w:t>
      </w:r>
      <w:r w:rsidR="00644289" w:rsidRPr="00EF5295">
        <w:rPr>
          <w:rFonts w:ascii="Times New Roman" w:hAnsi="Times New Roman"/>
          <w:lang w:val="es-CL"/>
        </w:rPr>
        <w:t>y</w:t>
      </w:r>
      <w:r w:rsidRPr="00EF5295">
        <w:rPr>
          <w:rFonts w:ascii="Times New Roman" w:hAnsi="Times New Roman"/>
          <w:lang w:val="es-CL"/>
        </w:rPr>
        <w:t xml:space="preserve"> se puede utilizar como una plantilla. Favor enviar el </w:t>
      </w:r>
      <w:r w:rsidR="00644289" w:rsidRPr="00EF5295">
        <w:rPr>
          <w:rFonts w:ascii="Times New Roman" w:hAnsi="Times New Roman"/>
          <w:lang w:val="es-CL"/>
        </w:rPr>
        <w:t xml:space="preserve">archivo </w:t>
      </w:r>
      <w:r w:rsidRPr="00EF5295">
        <w:rPr>
          <w:rFonts w:ascii="Times New Roman" w:hAnsi="Times New Roman"/>
          <w:lang w:val="es-CL"/>
        </w:rPr>
        <w:t>final y comprobar archivos de Word y PDF</w:t>
      </w:r>
      <w:r w:rsidR="00644289" w:rsidRPr="00EF5295">
        <w:rPr>
          <w:rFonts w:ascii="Times New Roman" w:hAnsi="Times New Roman"/>
          <w:lang w:val="es-CL"/>
        </w:rPr>
        <w:t>, no olvidarse que la máxima cantidad de páginas libre de pago son ocho</w:t>
      </w:r>
      <w:r w:rsidR="0013217F" w:rsidRPr="00EF5295">
        <w:rPr>
          <w:rFonts w:ascii="Times New Roman" w:hAnsi="Times New Roman"/>
          <w:lang w:val="es-CL"/>
        </w:rPr>
        <w:t>.</w:t>
      </w:r>
      <w:r w:rsidRPr="00EF5295">
        <w:rPr>
          <w:rFonts w:ascii="Times New Roman" w:hAnsi="Times New Roman"/>
          <w:lang w:val="es-CL"/>
        </w:rPr>
        <w:t xml:space="preserve"> Usted debe asegurarse de que la los archivos PDF</w:t>
      </w:r>
      <w:r w:rsidR="0013217F" w:rsidRPr="00EF5295">
        <w:rPr>
          <w:rFonts w:ascii="Times New Roman" w:hAnsi="Times New Roman"/>
          <w:lang w:val="es-CL"/>
        </w:rPr>
        <w:t xml:space="preserve"> y WORD</w:t>
      </w:r>
      <w:r w:rsidRPr="00EF5295">
        <w:rPr>
          <w:rFonts w:ascii="Times New Roman" w:hAnsi="Times New Roman"/>
          <w:lang w:val="es-CL"/>
        </w:rPr>
        <w:t xml:space="preserve"> son idénticos. No es posible actualizar archivos en una etapa posterior. Tenga en cuenta que no necesitamos el papel impreso.</w:t>
      </w:r>
    </w:p>
    <w:p w14:paraId="10E90FB0" w14:textId="77777777" w:rsidR="00F0071D" w:rsidRPr="000C5444" w:rsidRDefault="00F0071D" w:rsidP="00BA0ECD">
      <w:pPr>
        <w:rPr>
          <w:lang w:val="es-CL"/>
        </w:rPr>
      </w:pPr>
    </w:p>
    <w:p w14:paraId="580B8284" w14:textId="77777777" w:rsidR="00C951AE" w:rsidRPr="00EF5295" w:rsidRDefault="00F3254C" w:rsidP="00973358">
      <w:pPr>
        <w:pStyle w:val="heading2"/>
        <w:numPr>
          <w:ilvl w:val="1"/>
          <w:numId w:val="4"/>
        </w:numPr>
        <w:spacing w:before="0" w:after="0"/>
        <w:ind w:left="567" w:hanging="567"/>
        <w:rPr>
          <w:rFonts w:ascii="Times New Roman" w:hAnsi="Times New Roman"/>
          <w:lang w:val="es-CL"/>
        </w:rPr>
      </w:pPr>
      <w:r w:rsidRPr="00EF5295">
        <w:rPr>
          <w:rFonts w:ascii="Times New Roman" w:hAnsi="Times New Roman"/>
          <w:lang w:val="es-CL"/>
        </w:rPr>
        <w:t>Chequeando el Archivo PDF</w:t>
      </w:r>
    </w:p>
    <w:p w14:paraId="4C9AE8E7" w14:textId="77777777" w:rsidR="00973358" w:rsidRPr="000C5444" w:rsidRDefault="00973358" w:rsidP="00973358">
      <w:pPr>
        <w:pStyle w:val="p1a"/>
        <w:rPr>
          <w:lang w:val="es-CL"/>
        </w:rPr>
      </w:pPr>
    </w:p>
    <w:p w14:paraId="6DE5D5C9" w14:textId="77777777" w:rsidR="00774890" w:rsidRPr="00EF5295" w:rsidRDefault="00774890" w:rsidP="00774890">
      <w:pPr>
        <w:ind w:firstLine="0"/>
        <w:rPr>
          <w:rFonts w:ascii="Times New Roman" w:hAnsi="Times New Roman"/>
          <w:lang w:val="es-CL"/>
        </w:rPr>
      </w:pPr>
      <w:r w:rsidRPr="00EF5295">
        <w:rPr>
          <w:rFonts w:ascii="Times New Roman" w:hAnsi="Times New Roman"/>
          <w:lang w:val="es-CL"/>
        </w:rPr>
        <w:t xml:space="preserve">Por favor asegurar que el Editor </w:t>
      </w:r>
      <w:r w:rsidR="00795D4D" w:rsidRPr="00EF5295">
        <w:rPr>
          <w:rFonts w:ascii="Times New Roman" w:hAnsi="Times New Roman"/>
          <w:lang w:val="es-CL"/>
        </w:rPr>
        <w:t xml:space="preserve">reciba su </w:t>
      </w:r>
      <w:r w:rsidRPr="00EF5295">
        <w:rPr>
          <w:rFonts w:ascii="Times New Roman" w:hAnsi="Times New Roman"/>
          <w:lang w:val="es-CL"/>
        </w:rPr>
        <w:t>nombre y correo electrónico</w:t>
      </w:r>
      <w:r w:rsidR="00795D4D" w:rsidRPr="00EF5295">
        <w:rPr>
          <w:rFonts w:ascii="Times New Roman" w:hAnsi="Times New Roman"/>
          <w:lang w:val="es-CL"/>
        </w:rPr>
        <w:t xml:space="preserve"> asociado a su artículo</w:t>
      </w:r>
      <w:r w:rsidRPr="00EF5295">
        <w:rPr>
          <w:rFonts w:ascii="Times New Roman" w:hAnsi="Times New Roman"/>
          <w:lang w:val="es-CL"/>
        </w:rPr>
        <w:t>. El Editor utiliza estos datos para compilar una lista de nu</w:t>
      </w:r>
      <w:r w:rsidR="00795D4D" w:rsidRPr="00EF5295">
        <w:rPr>
          <w:rFonts w:ascii="Times New Roman" w:hAnsi="Times New Roman"/>
          <w:lang w:val="es-CL"/>
        </w:rPr>
        <w:t>estro departamento de producción en la USACH</w:t>
      </w:r>
      <w:r w:rsidRPr="00EF5295">
        <w:rPr>
          <w:rFonts w:ascii="Times New Roman" w:hAnsi="Times New Roman"/>
          <w:lang w:val="es-CL"/>
        </w:rPr>
        <w:t xml:space="preserve">. Una vez que los archivos han sido trabajados, </w:t>
      </w:r>
      <w:r w:rsidR="00E5015D" w:rsidRPr="00EF5295">
        <w:rPr>
          <w:rFonts w:ascii="Times New Roman" w:hAnsi="Times New Roman"/>
          <w:lang w:val="es-CL"/>
        </w:rPr>
        <w:t>JINT</w:t>
      </w:r>
      <w:r w:rsidRPr="00EF5295">
        <w:rPr>
          <w:rFonts w:ascii="Times New Roman" w:hAnsi="Times New Roman"/>
          <w:lang w:val="es-CL"/>
        </w:rPr>
        <w:t xml:space="preserve"> envía una copia del PDF final</w:t>
      </w:r>
      <w:r w:rsidR="00E5015D" w:rsidRPr="00EF5295">
        <w:rPr>
          <w:rFonts w:ascii="Times New Roman" w:hAnsi="Times New Roman"/>
          <w:lang w:val="es-CL"/>
        </w:rPr>
        <w:t xml:space="preserve"> (PRUEBA DE IMPRESION)</w:t>
      </w:r>
      <w:r w:rsidRPr="00EF5295">
        <w:rPr>
          <w:rFonts w:ascii="Times New Roman" w:hAnsi="Times New Roman"/>
          <w:lang w:val="es-CL"/>
        </w:rPr>
        <w:t xml:space="preserve"> de cada artículo a su autor</w:t>
      </w:r>
      <w:r w:rsidR="00E5015D" w:rsidRPr="00EF5295">
        <w:rPr>
          <w:rFonts w:ascii="Times New Roman" w:hAnsi="Times New Roman"/>
          <w:lang w:val="es-CL"/>
        </w:rPr>
        <w:t xml:space="preserve"> y se</w:t>
      </w:r>
      <w:r w:rsidRPr="00EF5295">
        <w:rPr>
          <w:rFonts w:ascii="Times New Roman" w:hAnsi="Times New Roman"/>
          <w:lang w:val="es-CL"/>
        </w:rPr>
        <w:t xml:space="preserve"> le pide al autor comproba</w:t>
      </w:r>
      <w:r w:rsidR="00E5015D" w:rsidRPr="00EF5295">
        <w:rPr>
          <w:rFonts w:ascii="Times New Roman" w:hAnsi="Times New Roman"/>
          <w:lang w:val="es-CL"/>
        </w:rPr>
        <w:t xml:space="preserve">ción de su </w:t>
      </w:r>
      <w:r w:rsidRPr="00EF5295">
        <w:rPr>
          <w:rFonts w:ascii="Times New Roman" w:hAnsi="Times New Roman"/>
          <w:lang w:val="es-CL"/>
        </w:rPr>
        <w:t>pdf final para asegurarse de que no hay errores. Esto no debe ser visto como una oportunidad para actualizar o corre</w:t>
      </w:r>
      <w:r w:rsidR="00E5015D" w:rsidRPr="00EF5295">
        <w:rPr>
          <w:rFonts w:ascii="Times New Roman" w:hAnsi="Times New Roman"/>
          <w:lang w:val="es-CL"/>
        </w:rPr>
        <w:t>gir los artículos</w:t>
      </w:r>
      <w:r w:rsidRPr="00EF5295">
        <w:rPr>
          <w:rFonts w:ascii="Times New Roman" w:hAnsi="Times New Roman"/>
          <w:lang w:val="es-CL"/>
        </w:rPr>
        <w:t>. Sólo los errores introducidos durante la preparación de los archivos serán corregidos.</w:t>
      </w:r>
    </w:p>
    <w:p w14:paraId="25476121" w14:textId="77777777" w:rsidR="00774890" w:rsidRPr="00EF5295" w:rsidRDefault="00774890" w:rsidP="00774890">
      <w:pPr>
        <w:ind w:firstLine="0"/>
        <w:rPr>
          <w:rFonts w:ascii="Times New Roman" w:hAnsi="Times New Roman"/>
          <w:lang w:val="es-CL"/>
        </w:rPr>
      </w:pPr>
      <w:r w:rsidRPr="00EF5295">
        <w:rPr>
          <w:rFonts w:ascii="Times New Roman" w:hAnsi="Times New Roman"/>
          <w:lang w:val="es-CL"/>
        </w:rPr>
        <w:lastRenderedPageBreak/>
        <w:t xml:space="preserve">Esta ronda de comprobación se lleva a cabo </w:t>
      </w:r>
      <w:r w:rsidR="00E5015D" w:rsidRPr="00EF5295">
        <w:rPr>
          <w:rFonts w:ascii="Times New Roman" w:hAnsi="Times New Roman"/>
          <w:lang w:val="es-CL"/>
        </w:rPr>
        <w:t>dentro</w:t>
      </w:r>
      <w:r w:rsidRPr="00EF5295">
        <w:rPr>
          <w:rFonts w:ascii="Times New Roman" w:hAnsi="Times New Roman"/>
          <w:lang w:val="es-CL"/>
        </w:rPr>
        <w:t xml:space="preserve"> de</w:t>
      </w:r>
      <w:r w:rsidR="00E5015D" w:rsidRPr="00EF5295">
        <w:rPr>
          <w:rFonts w:ascii="Times New Roman" w:hAnsi="Times New Roman"/>
          <w:lang w:val="es-CL"/>
        </w:rPr>
        <w:t xml:space="preserve"> las </w:t>
      </w:r>
      <w:r w:rsidRPr="00EF5295">
        <w:rPr>
          <w:rFonts w:ascii="Times New Roman" w:hAnsi="Times New Roman"/>
          <w:lang w:val="es-CL"/>
        </w:rPr>
        <w:t xml:space="preserve">dos semanas después de que los archivos se han enviado a la editorial por el Editor. Si </w:t>
      </w:r>
      <w:r w:rsidR="00E5015D" w:rsidRPr="00EF5295">
        <w:rPr>
          <w:rFonts w:ascii="Times New Roman" w:hAnsi="Times New Roman"/>
          <w:lang w:val="es-CL"/>
        </w:rPr>
        <w:t>JINT</w:t>
      </w:r>
      <w:r w:rsidRPr="00EF5295">
        <w:rPr>
          <w:rFonts w:ascii="Times New Roman" w:hAnsi="Times New Roman"/>
          <w:lang w:val="es-CL"/>
        </w:rPr>
        <w:t xml:space="preserve"> no recibe una respuesta de</w:t>
      </w:r>
      <w:r w:rsidR="00E5015D" w:rsidRPr="00EF5295">
        <w:rPr>
          <w:rFonts w:ascii="Times New Roman" w:hAnsi="Times New Roman"/>
          <w:lang w:val="es-CL"/>
        </w:rPr>
        <w:t>l</w:t>
      </w:r>
      <w:r w:rsidRPr="00EF5295">
        <w:rPr>
          <w:rFonts w:ascii="Times New Roman" w:hAnsi="Times New Roman"/>
          <w:lang w:val="es-CL"/>
        </w:rPr>
        <w:t xml:space="preserve"> autor, dentro del marco de tiempo dado, entonces se presume que el autor no ha encontrado errores en el papel. El calendario de publicación </w:t>
      </w:r>
      <w:r w:rsidR="00E5015D" w:rsidRPr="00EF5295">
        <w:rPr>
          <w:rFonts w:ascii="Times New Roman" w:hAnsi="Times New Roman"/>
          <w:lang w:val="es-CL"/>
        </w:rPr>
        <w:t>de JINT</w:t>
      </w:r>
      <w:r w:rsidRPr="00EF5295">
        <w:rPr>
          <w:rFonts w:ascii="Times New Roman" w:hAnsi="Times New Roman"/>
          <w:lang w:val="es-CL"/>
        </w:rPr>
        <w:t xml:space="preserve"> </w:t>
      </w:r>
      <w:r w:rsidR="00E5015D" w:rsidRPr="00EF5295">
        <w:rPr>
          <w:rFonts w:ascii="Times New Roman" w:hAnsi="Times New Roman"/>
          <w:lang w:val="es-CL"/>
        </w:rPr>
        <w:t>es estricto por lo tanto circunscribirse a los tiempos indicados.</w:t>
      </w:r>
    </w:p>
    <w:p w14:paraId="3E65F20D" w14:textId="77777777" w:rsidR="00774890" w:rsidRPr="000C5444" w:rsidRDefault="00774890" w:rsidP="00774890">
      <w:pPr>
        <w:ind w:firstLine="0"/>
        <w:rPr>
          <w:lang w:val="es-CL"/>
        </w:rPr>
      </w:pPr>
    </w:p>
    <w:p w14:paraId="6803A600" w14:textId="77777777" w:rsidR="00C951AE" w:rsidRPr="00EF5295" w:rsidRDefault="005143DA" w:rsidP="00973358">
      <w:pPr>
        <w:pStyle w:val="heading2"/>
        <w:numPr>
          <w:ilvl w:val="1"/>
          <w:numId w:val="4"/>
        </w:numPr>
        <w:spacing w:before="0" w:after="0"/>
        <w:ind w:left="567" w:hanging="567"/>
        <w:rPr>
          <w:rFonts w:ascii="Times New Roman" w:hAnsi="Times New Roman"/>
          <w:lang w:val="es-CL"/>
        </w:rPr>
      </w:pPr>
      <w:r w:rsidRPr="00EF5295">
        <w:rPr>
          <w:rFonts w:ascii="Times New Roman" w:hAnsi="Times New Roman"/>
          <w:lang w:val="es-CL"/>
        </w:rPr>
        <w:t>Formularios de Derecho de Autor</w:t>
      </w:r>
    </w:p>
    <w:p w14:paraId="6F044090" w14:textId="77777777" w:rsidR="00973358" w:rsidRPr="000C5444" w:rsidRDefault="00973358" w:rsidP="00973358">
      <w:pPr>
        <w:pStyle w:val="p1a"/>
        <w:rPr>
          <w:lang w:val="es-CL"/>
        </w:rPr>
      </w:pPr>
    </w:p>
    <w:p w14:paraId="112DCA1A" w14:textId="7B7A6071" w:rsidR="00973358" w:rsidRPr="00EF5295" w:rsidRDefault="004B5812" w:rsidP="004B5812">
      <w:pPr>
        <w:ind w:firstLine="0"/>
        <w:rPr>
          <w:rFonts w:ascii="Times New Roman" w:hAnsi="Times New Roman"/>
        </w:rPr>
      </w:pPr>
      <w:r w:rsidRPr="00EF5295">
        <w:rPr>
          <w:rFonts w:ascii="Times New Roman" w:hAnsi="Times New Roman"/>
          <w:lang w:val="es-CL"/>
        </w:rPr>
        <w:t xml:space="preserve">El </w:t>
      </w:r>
      <w:r w:rsidR="002C0A9B" w:rsidRPr="00EF5295">
        <w:rPr>
          <w:rFonts w:ascii="Times New Roman" w:hAnsi="Times New Roman"/>
          <w:lang w:val="es-CL"/>
        </w:rPr>
        <w:t>form</w:t>
      </w:r>
      <w:r w:rsidRPr="00EF5295">
        <w:rPr>
          <w:rFonts w:ascii="Times New Roman" w:hAnsi="Times New Roman"/>
          <w:lang w:val="es-CL"/>
        </w:rPr>
        <w:t>ulario de</w:t>
      </w:r>
      <w:r w:rsidR="002C0A9B" w:rsidRPr="00EF5295">
        <w:rPr>
          <w:rFonts w:ascii="Times New Roman" w:hAnsi="Times New Roman"/>
          <w:lang w:val="es-CL"/>
        </w:rPr>
        <w:t xml:space="preserve"> derecho de autor puede ser descargado</w:t>
      </w:r>
      <w:r w:rsidRPr="00EF5295">
        <w:rPr>
          <w:rFonts w:ascii="Times New Roman" w:hAnsi="Times New Roman"/>
          <w:lang w:val="es-CL"/>
        </w:rPr>
        <w:t>s</w:t>
      </w:r>
      <w:r w:rsidR="002C0A9B" w:rsidRPr="00EF5295">
        <w:rPr>
          <w:rFonts w:ascii="Times New Roman" w:hAnsi="Times New Roman"/>
          <w:lang w:val="es-CL"/>
        </w:rPr>
        <w:t xml:space="preserve"> desde la sección Para Autores de la página web </w:t>
      </w:r>
      <w:r w:rsidRPr="00EF5295">
        <w:rPr>
          <w:rFonts w:ascii="Times New Roman" w:hAnsi="Times New Roman"/>
          <w:lang w:val="es-CL"/>
        </w:rPr>
        <w:t>JINT</w:t>
      </w:r>
      <w:r w:rsidR="002C0A9B" w:rsidRPr="00EF5295">
        <w:rPr>
          <w:rFonts w:ascii="Times New Roman" w:hAnsi="Times New Roman"/>
          <w:lang w:val="es-CL"/>
        </w:rPr>
        <w:t>: www.</w:t>
      </w:r>
      <w:r w:rsidRPr="00EF5295">
        <w:rPr>
          <w:rFonts w:ascii="Times New Roman" w:hAnsi="Times New Roman"/>
          <w:lang w:val="es-CL"/>
        </w:rPr>
        <w:t>jint.usach.cl</w:t>
      </w:r>
      <w:r w:rsidR="002C0A9B" w:rsidRPr="00EF5295">
        <w:rPr>
          <w:rFonts w:ascii="Times New Roman" w:hAnsi="Times New Roman"/>
          <w:lang w:val="es-CL"/>
        </w:rPr>
        <w:t>. Por favor</w:t>
      </w:r>
      <w:r w:rsidR="00511282" w:rsidRPr="00EF5295">
        <w:rPr>
          <w:rFonts w:ascii="Times New Roman" w:hAnsi="Times New Roman"/>
          <w:lang w:val="es-CL"/>
        </w:rPr>
        <w:t>,</w:t>
      </w:r>
      <w:r w:rsidR="002C0A9B" w:rsidRPr="00EF5295">
        <w:rPr>
          <w:rFonts w:ascii="Times New Roman" w:hAnsi="Times New Roman"/>
          <w:lang w:val="es-CL"/>
        </w:rPr>
        <w:t xml:space="preserve"> envíe su formulario de de</w:t>
      </w:r>
      <w:r w:rsidRPr="00EF5295">
        <w:rPr>
          <w:rFonts w:ascii="Times New Roman" w:hAnsi="Times New Roman"/>
          <w:lang w:val="es-CL"/>
        </w:rPr>
        <w:t>recho de autor firmado al Edito</w:t>
      </w:r>
      <w:r w:rsidR="00511282" w:rsidRPr="00EF5295">
        <w:rPr>
          <w:rFonts w:ascii="Times New Roman" w:hAnsi="Times New Roman"/>
          <w:lang w:val="es-CL"/>
        </w:rPr>
        <w:t>r</w:t>
      </w:r>
      <w:r w:rsidR="002C0A9B" w:rsidRPr="00EF5295">
        <w:rPr>
          <w:rFonts w:ascii="Times New Roman" w:hAnsi="Times New Roman"/>
          <w:lang w:val="es-CL"/>
        </w:rPr>
        <w:t xml:space="preserve">, ya sea como un pdf escaneado o por fax o por correo. Un autor puede firmar en nombre de todos los demás autores de un artículo en particular. </w:t>
      </w:r>
      <w:r w:rsidR="002C0A9B" w:rsidRPr="00EF5295">
        <w:rPr>
          <w:rFonts w:ascii="Times New Roman" w:hAnsi="Times New Roman"/>
        </w:rPr>
        <w:t>Las firmas digitales son aceptables.</w:t>
      </w:r>
    </w:p>
    <w:p w14:paraId="24AF0F9A" w14:textId="77777777" w:rsidR="002C0A9B" w:rsidRPr="000C5444" w:rsidRDefault="002C0A9B" w:rsidP="00973358">
      <w:pPr>
        <w:rPr>
          <w:lang w:val="es-CL"/>
        </w:rPr>
      </w:pPr>
    </w:p>
    <w:p w14:paraId="6AF65DB6" w14:textId="4928D0B8" w:rsidR="009B1D59" w:rsidRPr="00EF5295" w:rsidRDefault="009B1D59" w:rsidP="00973358">
      <w:pPr>
        <w:pStyle w:val="heading1"/>
        <w:numPr>
          <w:ilvl w:val="0"/>
          <w:numId w:val="4"/>
        </w:numPr>
        <w:spacing w:before="0" w:after="0"/>
        <w:ind w:left="426" w:hanging="426"/>
        <w:rPr>
          <w:rFonts w:ascii="Times New Roman" w:hAnsi="Times New Roman"/>
          <w:lang w:val="es-CL"/>
        </w:rPr>
      </w:pPr>
      <w:r w:rsidRPr="00EF5295">
        <w:rPr>
          <w:rFonts w:ascii="Times New Roman" w:hAnsi="Times New Roman"/>
          <w:lang w:val="es-CL"/>
        </w:rPr>
        <w:t>Prepara</w:t>
      </w:r>
      <w:r w:rsidR="004C53D7" w:rsidRPr="00EF5295">
        <w:rPr>
          <w:rFonts w:ascii="Times New Roman" w:hAnsi="Times New Roman"/>
          <w:lang w:val="es-CL"/>
        </w:rPr>
        <w:t>c</w:t>
      </w:r>
      <w:r w:rsidRPr="00EF5295">
        <w:rPr>
          <w:rFonts w:ascii="Times New Roman" w:hAnsi="Times New Roman"/>
          <w:lang w:val="es-CL"/>
        </w:rPr>
        <w:t>i</w:t>
      </w:r>
      <w:r w:rsidR="004C53D7" w:rsidRPr="00EF5295">
        <w:rPr>
          <w:rFonts w:ascii="Times New Roman" w:hAnsi="Times New Roman"/>
          <w:lang w:val="es-CL"/>
        </w:rPr>
        <w:t>ó</w:t>
      </w:r>
      <w:r w:rsidRPr="00EF5295">
        <w:rPr>
          <w:rFonts w:ascii="Times New Roman" w:hAnsi="Times New Roman"/>
          <w:lang w:val="es-CL"/>
        </w:rPr>
        <w:t>n</w:t>
      </w:r>
      <w:r w:rsidR="004C53D7" w:rsidRPr="00EF5295">
        <w:rPr>
          <w:rFonts w:ascii="Times New Roman" w:hAnsi="Times New Roman"/>
          <w:lang w:val="es-CL"/>
        </w:rPr>
        <w:t xml:space="preserve"> del artículo</w:t>
      </w:r>
    </w:p>
    <w:p w14:paraId="0875F5FF" w14:textId="77777777" w:rsidR="00973358" w:rsidRPr="00EF5295" w:rsidRDefault="00973358" w:rsidP="00973358">
      <w:pPr>
        <w:pStyle w:val="p1a"/>
        <w:rPr>
          <w:rFonts w:ascii="Times New Roman" w:hAnsi="Times New Roman"/>
          <w:lang w:val="es-CL"/>
        </w:rPr>
      </w:pPr>
    </w:p>
    <w:p w14:paraId="05DAEFC6" w14:textId="77777777" w:rsidR="00511282" w:rsidRPr="00EF5295" w:rsidRDefault="00511282" w:rsidP="00511282">
      <w:pPr>
        <w:pStyle w:val="p1a"/>
        <w:rPr>
          <w:rFonts w:ascii="Times New Roman" w:hAnsi="Times New Roman"/>
          <w:lang w:val="es-CL"/>
        </w:rPr>
      </w:pPr>
      <w:r w:rsidRPr="00EF5295">
        <w:rPr>
          <w:rFonts w:ascii="Times New Roman" w:hAnsi="Times New Roman"/>
          <w:lang w:val="es-CL"/>
        </w:rPr>
        <w:t>El área de impresión es de 122 mm × 193 mm. El texto debe estar justificado para ocupar todo el ancho de la línea, de modo que el margen derecho no quede irregular, y las palabras deben estar separadas por guiones según corresponda. Complete las páginas de modo que la longitud del texto no sea inferior a 180 mm, si es posible.</w:t>
      </w:r>
    </w:p>
    <w:p w14:paraId="3B2D3900" w14:textId="202D33C4" w:rsidR="00511282" w:rsidRPr="00EF5295" w:rsidRDefault="00511282" w:rsidP="009E117A">
      <w:pPr>
        <w:pStyle w:val="p1a"/>
        <w:ind w:firstLine="255"/>
        <w:rPr>
          <w:rFonts w:ascii="Times New Roman" w:hAnsi="Times New Roman"/>
          <w:lang w:val="es-CL"/>
        </w:rPr>
      </w:pPr>
      <w:r w:rsidRPr="00EF5295">
        <w:rPr>
          <w:rFonts w:ascii="Times New Roman" w:hAnsi="Times New Roman"/>
          <w:lang w:val="es-CL"/>
        </w:rPr>
        <w:t xml:space="preserve">Utilice un tamaño de letra de 10 puntos para el nombre del autor y un tamaño de letra de 9 puntos para la dirección y el resumen. Para el texto principal, utilice un tamaño de letra de 10 puntos e interlineado sencillo. </w:t>
      </w:r>
      <w:r w:rsidR="004C53D7" w:rsidRPr="00EF5295">
        <w:rPr>
          <w:rFonts w:ascii="Times New Roman" w:hAnsi="Times New Roman"/>
          <w:lang w:val="es-CL"/>
        </w:rPr>
        <w:t>Se recomienda el uso de Time New Roman</w:t>
      </w:r>
      <w:r w:rsidRPr="00EF5295">
        <w:rPr>
          <w:rFonts w:ascii="Times New Roman" w:hAnsi="Times New Roman"/>
          <w:lang w:val="es-CL"/>
        </w:rPr>
        <w:t>. Se puede utilizar letra cursiva para enfatizar palabras en el texto continuo. Se debe evitar el uso de negrita y subrayado.</w:t>
      </w:r>
    </w:p>
    <w:p w14:paraId="50F08612" w14:textId="77777777" w:rsidR="00511282" w:rsidRPr="00EF5295" w:rsidRDefault="00511282" w:rsidP="009E117A">
      <w:pPr>
        <w:pStyle w:val="p1a"/>
        <w:ind w:firstLine="255"/>
        <w:rPr>
          <w:rFonts w:ascii="Times New Roman" w:hAnsi="Times New Roman"/>
          <w:lang w:val="es-CL"/>
        </w:rPr>
      </w:pPr>
      <w:r w:rsidRPr="00EF5295">
        <w:rPr>
          <w:rFonts w:ascii="Times New Roman" w:hAnsi="Times New Roman"/>
          <w:lang w:val="es-CL"/>
        </w:rPr>
        <w:t>Los artículos que no cumplan con el estilo LNCS serán reformateados. Esto puede provocar un aumento en el número total de páginas. Por lo tanto, le recomendamos que no aplaste su artículo.</w:t>
      </w:r>
    </w:p>
    <w:p w14:paraId="36544EE9" w14:textId="77777777" w:rsidR="00511282" w:rsidRPr="00EF5295" w:rsidRDefault="00511282" w:rsidP="00511282">
      <w:pPr>
        <w:pStyle w:val="p1a"/>
        <w:rPr>
          <w:rFonts w:ascii="Times New Roman" w:hAnsi="Times New Roman"/>
          <w:lang w:val="es-CL"/>
        </w:rPr>
      </w:pPr>
      <w:r w:rsidRPr="00EF5295">
        <w:rPr>
          <w:rFonts w:ascii="Times New Roman" w:hAnsi="Times New Roman"/>
          <w:lang w:val="es-CL"/>
        </w:rPr>
        <w:t>Encabezados. Los títulos deben escribirse con mayúscula inicial (es decir, los sustantivos, verbos y todas las demás palabras, excepto artículos, preposiciones y conjunciones, deben escribirse con mayúscula inicial) y, a excepción del título, deben estar alineados a la izquierda. Las palabras unidas por un guion están sujetas a una regla especial. Si la primera palabra puede escribirse sola, la segunda debe escribirse con mayúscula inicial. Los tamaños de fuente se indican en la Tabla 1.</w:t>
      </w:r>
    </w:p>
    <w:p w14:paraId="54CA79C4" w14:textId="3C6DFFD7" w:rsidR="00511282" w:rsidRPr="00EF5295" w:rsidRDefault="00511282" w:rsidP="009E117A">
      <w:pPr>
        <w:pStyle w:val="p1a"/>
        <w:ind w:firstLine="255"/>
        <w:rPr>
          <w:rFonts w:ascii="Times New Roman" w:hAnsi="Times New Roman"/>
          <w:lang w:val="es-CL"/>
        </w:rPr>
      </w:pPr>
      <w:r w:rsidRPr="00EF5295">
        <w:rPr>
          <w:rFonts w:ascii="Times New Roman" w:hAnsi="Times New Roman"/>
          <w:lang w:val="es-CL"/>
        </w:rPr>
        <w:t>A continuación, se ofrecen algunos ejemplos de títulos: "Criterios para refutar la falta de contexto de los lenguajes de collage", "Sobre la corrección de la intrusión de programas no deterministas de rastreo mediante software", "Un sistema de distribución de datos fácil de usar y extensible", "Redes multi-flip: paralelización de GenSAT", "Autodeterminaciones del hombre".</w:t>
      </w:r>
    </w:p>
    <w:p w14:paraId="0067B5F5" w14:textId="77777777" w:rsidR="009A7AFA" w:rsidRPr="000C5444" w:rsidRDefault="009A7AFA" w:rsidP="00CF1253">
      <w:pPr>
        <w:rPr>
          <w:lang w:val="es-CL"/>
        </w:rPr>
      </w:pPr>
    </w:p>
    <w:p w14:paraId="25BC2D48" w14:textId="33FED202" w:rsidR="001D3036" w:rsidRPr="000C5444" w:rsidRDefault="001D3036" w:rsidP="00311A63">
      <w:pPr>
        <w:pStyle w:val="tabletitle"/>
        <w:spacing w:before="0" w:after="0"/>
        <w:jc w:val="center"/>
        <w:rPr>
          <w:lang w:val="es-CL"/>
        </w:rPr>
      </w:pPr>
      <w:r w:rsidRPr="00EF5295">
        <w:rPr>
          <w:rFonts w:ascii="Times New Roman" w:hAnsi="Times New Roman"/>
          <w:b/>
          <w:lang w:val="es-CL"/>
        </w:rPr>
        <w:t>Tabl</w:t>
      </w:r>
      <w:r w:rsidR="00311A63" w:rsidRPr="00EF5295">
        <w:rPr>
          <w:rFonts w:ascii="Times New Roman" w:hAnsi="Times New Roman"/>
          <w:b/>
          <w:lang w:val="es-CL"/>
        </w:rPr>
        <w:t>a</w:t>
      </w:r>
      <w:r w:rsidRPr="00EF5295">
        <w:rPr>
          <w:rFonts w:ascii="Times New Roman" w:hAnsi="Times New Roman"/>
          <w:b/>
          <w:lang w:val="es-CL"/>
        </w:rPr>
        <w:t xml:space="preserve"> </w:t>
      </w:r>
      <w:r w:rsidRPr="00EF5295">
        <w:rPr>
          <w:rFonts w:ascii="Times New Roman" w:hAnsi="Times New Roman"/>
          <w:b/>
          <w:lang w:val="es-CL"/>
        </w:rPr>
        <w:fldChar w:fldCharType="begin"/>
      </w:r>
      <w:r w:rsidRPr="00EF5295">
        <w:rPr>
          <w:rFonts w:ascii="Times New Roman" w:hAnsi="Times New Roman"/>
          <w:b/>
          <w:lang w:val="es-CL"/>
        </w:rPr>
        <w:instrText xml:space="preserve"> SEQ Table \n </w:instrText>
      </w:r>
      <w:r w:rsidRPr="00EF5295">
        <w:rPr>
          <w:rFonts w:ascii="Times New Roman" w:hAnsi="Times New Roman"/>
          <w:b/>
          <w:lang w:val="es-CL"/>
        </w:rPr>
        <w:fldChar w:fldCharType="separate"/>
      </w:r>
      <w:r w:rsidR="00A82AC2" w:rsidRPr="00EF5295">
        <w:rPr>
          <w:rFonts w:ascii="Times New Roman" w:hAnsi="Times New Roman"/>
          <w:b/>
          <w:noProof/>
          <w:lang w:val="es-CL"/>
        </w:rPr>
        <w:t>1</w:t>
      </w:r>
      <w:r w:rsidRPr="00EF5295">
        <w:rPr>
          <w:rFonts w:ascii="Times New Roman" w:hAnsi="Times New Roman"/>
          <w:b/>
          <w:lang w:val="es-CL"/>
        </w:rPr>
        <w:fldChar w:fldCharType="end"/>
      </w:r>
      <w:r w:rsidRPr="00EF5295">
        <w:rPr>
          <w:rFonts w:ascii="Times New Roman" w:hAnsi="Times New Roman"/>
          <w:b/>
          <w:lang w:val="es-CL"/>
        </w:rPr>
        <w:t>.</w:t>
      </w:r>
      <w:r w:rsidRPr="000C5444">
        <w:rPr>
          <w:lang w:val="es-CL"/>
        </w:rPr>
        <w:t xml:space="preserve">  </w:t>
      </w:r>
      <w:r w:rsidR="00311A63" w:rsidRPr="00EF5295">
        <w:rPr>
          <w:rFonts w:ascii="Times New Roman" w:hAnsi="Times New Roman"/>
          <w:lang w:val="es-CL"/>
        </w:rPr>
        <w:t>Tamaño de encabezados</w:t>
      </w:r>
      <w:r w:rsidRPr="00EF5295">
        <w:rPr>
          <w:rFonts w:ascii="Times New Roman" w:hAnsi="Times New Roman"/>
          <w:szCs w:val="18"/>
          <w:lang w:val="es-CL"/>
        </w:rPr>
        <w:t xml:space="preserve">. </w:t>
      </w:r>
      <w:r w:rsidR="00CC525E" w:rsidRPr="00EF5295">
        <w:rPr>
          <w:rFonts w:ascii="Times New Roman" w:hAnsi="Times New Roman"/>
          <w:szCs w:val="18"/>
          <w:lang w:val="es-CL"/>
        </w:rPr>
        <w:t>T</w:t>
      </w:r>
      <w:r w:rsidR="00311A63" w:rsidRPr="00EF5295">
        <w:rPr>
          <w:rFonts w:ascii="Times New Roman" w:hAnsi="Times New Roman"/>
          <w:szCs w:val="18"/>
          <w:lang w:val="es-CL"/>
        </w:rPr>
        <w:t>ítulos de las tablas deben colocarse encima de las mismas</w:t>
      </w:r>
      <w:r w:rsidRPr="00EF5295">
        <w:rPr>
          <w:rFonts w:ascii="Times New Roman" w:hAnsi="Times New Roman"/>
          <w:szCs w:val="18"/>
          <w:lang w:val="es-CL"/>
        </w:rPr>
        <w:t>.</w:t>
      </w:r>
    </w:p>
    <w:tbl>
      <w:tblPr>
        <w:tblW w:w="0" w:type="auto"/>
        <w:jc w:val="center"/>
        <w:tblLayout w:type="fixed"/>
        <w:tblCellMar>
          <w:left w:w="70" w:type="dxa"/>
          <w:right w:w="70" w:type="dxa"/>
        </w:tblCellMar>
        <w:tblLook w:val="0000" w:firstRow="0" w:lastRow="0" w:firstColumn="0" w:lastColumn="0" w:noHBand="0" w:noVBand="0"/>
      </w:tblPr>
      <w:tblGrid>
        <w:gridCol w:w="1664"/>
        <w:gridCol w:w="2444"/>
        <w:gridCol w:w="1724"/>
      </w:tblGrid>
      <w:tr w:rsidR="001D3036" w:rsidRPr="000C5444" w14:paraId="2D35E6FB" w14:textId="77777777">
        <w:trPr>
          <w:jc w:val="center"/>
        </w:trPr>
        <w:tc>
          <w:tcPr>
            <w:tcW w:w="1664" w:type="dxa"/>
            <w:tcBorders>
              <w:top w:val="single" w:sz="12" w:space="0" w:color="000000"/>
              <w:bottom w:val="single" w:sz="6" w:space="0" w:color="000000"/>
            </w:tcBorders>
          </w:tcPr>
          <w:p w14:paraId="3F21DC41" w14:textId="6712A47D" w:rsidR="001D3036" w:rsidRPr="00EF5295" w:rsidRDefault="00311A63" w:rsidP="00CF1253">
            <w:pPr>
              <w:ind w:firstLine="0"/>
              <w:rPr>
                <w:rFonts w:ascii="Times New Roman" w:hAnsi="Times New Roman"/>
                <w:sz w:val="18"/>
                <w:szCs w:val="18"/>
                <w:lang w:val="es-CL"/>
              </w:rPr>
            </w:pPr>
            <w:r w:rsidRPr="00EF5295">
              <w:rPr>
                <w:rFonts w:ascii="Times New Roman" w:hAnsi="Times New Roman"/>
                <w:sz w:val="18"/>
                <w:szCs w:val="18"/>
                <w:lang w:val="es-CL"/>
              </w:rPr>
              <w:t>Nivel Encabezado</w:t>
            </w:r>
          </w:p>
        </w:tc>
        <w:tc>
          <w:tcPr>
            <w:tcW w:w="2444" w:type="dxa"/>
            <w:tcBorders>
              <w:top w:val="single" w:sz="12" w:space="0" w:color="000000"/>
              <w:bottom w:val="single" w:sz="6" w:space="0" w:color="000000"/>
            </w:tcBorders>
          </w:tcPr>
          <w:p w14:paraId="110B7B37" w14:textId="51C55E00" w:rsidR="001D3036" w:rsidRPr="00EF5295" w:rsidRDefault="001D3036" w:rsidP="00CF1253">
            <w:pPr>
              <w:ind w:firstLine="0"/>
              <w:rPr>
                <w:rFonts w:ascii="Times New Roman" w:hAnsi="Times New Roman"/>
                <w:sz w:val="18"/>
                <w:szCs w:val="18"/>
                <w:lang w:val="es-CL"/>
              </w:rPr>
            </w:pPr>
            <w:r w:rsidRPr="00EF5295">
              <w:rPr>
                <w:rFonts w:ascii="Times New Roman" w:hAnsi="Times New Roman"/>
                <w:sz w:val="18"/>
                <w:szCs w:val="18"/>
                <w:lang w:val="es-CL"/>
              </w:rPr>
              <w:t>E</w:t>
            </w:r>
            <w:r w:rsidR="00311A63" w:rsidRPr="00EF5295">
              <w:rPr>
                <w:rFonts w:ascii="Times New Roman" w:hAnsi="Times New Roman"/>
                <w:sz w:val="18"/>
                <w:szCs w:val="18"/>
                <w:lang w:val="es-CL"/>
              </w:rPr>
              <w:t>jemplo</w:t>
            </w:r>
          </w:p>
        </w:tc>
        <w:tc>
          <w:tcPr>
            <w:tcW w:w="1724" w:type="dxa"/>
            <w:tcBorders>
              <w:top w:val="single" w:sz="12" w:space="0" w:color="000000"/>
              <w:bottom w:val="single" w:sz="6" w:space="0" w:color="000000"/>
            </w:tcBorders>
          </w:tcPr>
          <w:p w14:paraId="0082990B" w14:textId="0BD22644" w:rsidR="001D3036" w:rsidRPr="00EF5295" w:rsidRDefault="00CC525E" w:rsidP="00CF1253">
            <w:pPr>
              <w:ind w:firstLine="0"/>
              <w:rPr>
                <w:rFonts w:ascii="Times New Roman" w:hAnsi="Times New Roman"/>
                <w:sz w:val="18"/>
                <w:szCs w:val="18"/>
                <w:lang w:val="es-CL"/>
              </w:rPr>
            </w:pPr>
            <w:r w:rsidRPr="00EF5295">
              <w:rPr>
                <w:rFonts w:ascii="Times New Roman" w:hAnsi="Times New Roman"/>
                <w:sz w:val="18"/>
                <w:szCs w:val="18"/>
                <w:lang w:val="es-CL"/>
              </w:rPr>
              <w:t>Tamaño fuente</w:t>
            </w:r>
            <w:r w:rsidR="001D3036" w:rsidRPr="00EF5295">
              <w:rPr>
                <w:rFonts w:ascii="Times New Roman" w:hAnsi="Times New Roman"/>
                <w:sz w:val="18"/>
                <w:szCs w:val="18"/>
                <w:lang w:val="es-CL"/>
              </w:rPr>
              <w:t xml:space="preserve"> </w:t>
            </w:r>
            <w:r w:rsidRPr="00EF5295">
              <w:rPr>
                <w:rFonts w:ascii="Times New Roman" w:hAnsi="Times New Roman"/>
                <w:sz w:val="18"/>
                <w:szCs w:val="18"/>
                <w:lang w:val="es-CL"/>
              </w:rPr>
              <w:t>y estilo</w:t>
            </w:r>
          </w:p>
        </w:tc>
      </w:tr>
      <w:tr w:rsidR="001D3036" w:rsidRPr="000C5444" w14:paraId="28530BC4" w14:textId="77777777">
        <w:trPr>
          <w:jc w:val="center"/>
        </w:trPr>
        <w:tc>
          <w:tcPr>
            <w:tcW w:w="1664" w:type="dxa"/>
          </w:tcPr>
          <w:p w14:paraId="07EAF691" w14:textId="7CD08692" w:rsidR="001D3036" w:rsidRPr="00EF5295" w:rsidRDefault="001D3036" w:rsidP="00CF1253">
            <w:pPr>
              <w:ind w:firstLine="0"/>
              <w:rPr>
                <w:rFonts w:ascii="Times New Roman" w:hAnsi="Times New Roman"/>
                <w:sz w:val="18"/>
                <w:szCs w:val="18"/>
                <w:lang w:val="es-CL"/>
              </w:rPr>
            </w:pPr>
            <w:r w:rsidRPr="00EF5295">
              <w:rPr>
                <w:rFonts w:ascii="Times New Roman" w:hAnsi="Times New Roman"/>
                <w:sz w:val="18"/>
                <w:szCs w:val="18"/>
                <w:lang w:val="es-CL"/>
              </w:rPr>
              <w:t>T</w:t>
            </w:r>
            <w:r w:rsidR="00311A63" w:rsidRPr="00EF5295">
              <w:rPr>
                <w:rFonts w:ascii="Times New Roman" w:hAnsi="Times New Roman"/>
                <w:sz w:val="18"/>
                <w:szCs w:val="18"/>
                <w:lang w:val="es-CL"/>
              </w:rPr>
              <w:t>ítulo</w:t>
            </w:r>
            <w:r w:rsidRPr="00EF5295">
              <w:rPr>
                <w:rFonts w:ascii="Times New Roman" w:hAnsi="Times New Roman"/>
                <w:sz w:val="18"/>
                <w:szCs w:val="18"/>
                <w:lang w:val="es-CL"/>
              </w:rPr>
              <w:t xml:space="preserve"> (cent</w:t>
            </w:r>
            <w:r w:rsidR="00311A63" w:rsidRPr="00EF5295">
              <w:rPr>
                <w:rFonts w:ascii="Times New Roman" w:hAnsi="Times New Roman"/>
                <w:sz w:val="18"/>
                <w:szCs w:val="18"/>
                <w:lang w:val="es-CL"/>
              </w:rPr>
              <w:t>rado</w:t>
            </w:r>
            <w:r w:rsidRPr="00EF5295">
              <w:rPr>
                <w:rFonts w:ascii="Times New Roman" w:hAnsi="Times New Roman"/>
                <w:sz w:val="18"/>
                <w:szCs w:val="18"/>
                <w:lang w:val="es-CL"/>
              </w:rPr>
              <w:t>)</w:t>
            </w:r>
          </w:p>
        </w:tc>
        <w:tc>
          <w:tcPr>
            <w:tcW w:w="2444" w:type="dxa"/>
          </w:tcPr>
          <w:p w14:paraId="5C01CD50" w14:textId="77777777" w:rsidR="001D3036" w:rsidRPr="00EF5295" w:rsidRDefault="001D3036" w:rsidP="00CF1253">
            <w:pPr>
              <w:ind w:firstLine="0"/>
              <w:rPr>
                <w:rFonts w:ascii="Times New Roman" w:hAnsi="Times New Roman"/>
                <w:sz w:val="28"/>
                <w:szCs w:val="28"/>
                <w:lang w:val="es-CL"/>
              </w:rPr>
            </w:pPr>
            <w:r w:rsidRPr="00EF5295">
              <w:rPr>
                <w:rFonts w:ascii="Times New Roman" w:hAnsi="Times New Roman"/>
                <w:b/>
                <w:sz w:val="28"/>
                <w:szCs w:val="28"/>
                <w:lang w:val="es-CL"/>
              </w:rPr>
              <w:t>Lecture Notes …</w:t>
            </w:r>
          </w:p>
        </w:tc>
        <w:tc>
          <w:tcPr>
            <w:tcW w:w="1724" w:type="dxa"/>
          </w:tcPr>
          <w:p w14:paraId="4C2E53D6" w14:textId="6769954D" w:rsidR="001D3036" w:rsidRPr="00EF5295" w:rsidRDefault="001D3036" w:rsidP="00CF1253">
            <w:pPr>
              <w:ind w:firstLine="0"/>
              <w:rPr>
                <w:rFonts w:ascii="Times New Roman" w:hAnsi="Times New Roman"/>
                <w:sz w:val="18"/>
                <w:szCs w:val="18"/>
                <w:lang w:val="es-CL"/>
              </w:rPr>
            </w:pPr>
            <w:r w:rsidRPr="00EF5295">
              <w:rPr>
                <w:rFonts w:ascii="Times New Roman" w:hAnsi="Times New Roman"/>
                <w:sz w:val="18"/>
                <w:szCs w:val="18"/>
                <w:lang w:val="es-CL"/>
              </w:rPr>
              <w:t>14 p</w:t>
            </w:r>
            <w:r w:rsidR="00311A63" w:rsidRPr="00EF5295">
              <w:rPr>
                <w:rFonts w:ascii="Times New Roman" w:hAnsi="Times New Roman"/>
                <w:sz w:val="18"/>
                <w:szCs w:val="18"/>
                <w:lang w:val="es-CL"/>
              </w:rPr>
              <w:t>untos</w:t>
            </w:r>
            <w:r w:rsidRPr="00EF5295">
              <w:rPr>
                <w:rFonts w:ascii="Times New Roman" w:hAnsi="Times New Roman"/>
                <w:sz w:val="18"/>
                <w:szCs w:val="18"/>
                <w:lang w:val="es-CL"/>
              </w:rPr>
              <w:t xml:space="preserve">, </w:t>
            </w:r>
            <w:r w:rsidR="00311A63" w:rsidRPr="00EF5295">
              <w:rPr>
                <w:rFonts w:ascii="Times New Roman" w:hAnsi="Times New Roman"/>
                <w:sz w:val="18"/>
                <w:szCs w:val="18"/>
                <w:lang w:val="es-CL"/>
              </w:rPr>
              <w:t>negrita</w:t>
            </w:r>
          </w:p>
        </w:tc>
      </w:tr>
      <w:tr w:rsidR="001D3036" w:rsidRPr="000C5444" w14:paraId="3293DEC4" w14:textId="77777777">
        <w:trPr>
          <w:jc w:val="center"/>
        </w:trPr>
        <w:tc>
          <w:tcPr>
            <w:tcW w:w="1664" w:type="dxa"/>
          </w:tcPr>
          <w:p w14:paraId="14F71B93" w14:textId="72A151EB" w:rsidR="001D3036" w:rsidRPr="00EF5295" w:rsidRDefault="001D3036" w:rsidP="00CF1253">
            <w:pPr>
              <w:ind w:firstLine="0"/>
              <w:rPr>
                <w:rFonts w:ascii="Times New Roman" w:hAnsi="Times New Roman"/>
                <w:sz w:val="18"/>
                <w:szCs w:val="18"/>
                <w:lang w:val="es-CL"/>
              </w:rPr>
            </w:pPr>
            <w:r w:rsidRPr="00EF5295">
              <w:rPr>
                <w:rFonts w:ascii="Times New Roman" w:hAnsi="Times New Roman"/>
                <w:sz w:val="18"/>
                <w:szCs w:val="18"/>
                <w:lang w:val="es-CL"/>
              </w:rPr>
              <w:t>1</w:t>
            </w:r>
            <w:r w:rsidRPr="00EF5295">
              <w:rPr>
                <w:rFonts w:ascii="Times New Roman" w:hAnsi="Times New Roman"/>
                <w:sz w:val="18"/>
                <w:szCs w:val="18"/>
                <w:vertAlign w:val="superscript"/>
                <w:lang w:val="es-CL"/>
              </w:rPr>
              <w:t>st</w:t>
            </w:r>
            <w:r w:rsidRPr="00EF5295">
              <w:rPr>
                <w:rFonts w:ascii="Times New Roman" w:hAnsi="Times New Roman"/>
                <w:sz w:val="18"/>
                <w:szCs w:val="18"/>
                <w:lang w:val="es-CL"/>
              </w:rPr>
              <w:t>-</w:t>
            </w:r>
            <w:r w:rsidR="00CC525E" w:rsidRPr="00EF5295">
              <w:rPr>
                <w:rFonts w:ascii="Times New Roman" w:hAnsi="Times New Roman"/>
                <w:sz w:val="18"/>
                <w:szCs w:val="18"/>
                <w:lang w:val="es-CL"/>
              </w:rPr>
              <w:t>nivel</w:t>
            </w:r>
            <w:r w:rsidRPr="00EF5295">
              <w:rPr>
                <w:rFonts w:ascii="Times New Roman" w:hAnsi="Times New Roman"/>
                <w:sz w:val="18"/>
                <w:szCs w:val="18"/>
                <w:lang w:val="es-CL"/>
              </w:rPr>
              <w:t xml:space="preserve"> </w:t>
            </w:r>
          </w:p>
        </w:tc>
        <w:tc>
          <w:tcPr>
            <w:tcW w:w="2444" w:type="dxa"/>
          </w:tcPr>
          <w:p w14:paraId="66E980CF" w14:textId="77777777" w:rsidR="001D3036" w:rsidRPr="00EF5295" w:rsidRDefault="001D3036" w:rsidP="00CF1253">
            <w:pPr>
              <w:ind w:firstLine="0"/>
              <w:rPr>
                <w:rFonts w:ascii="Times New Roman" w:hAnsi="Times New Roman"/>
                <w:sz w:val="24"/>
                <w:szCs w:val="24"/>
                <w:lang w:val="es-CL"/>
              </w:rPr>
            </w:pPr>
            <w:r w:rsidRPr="00EF5295">
              <w:rPr>
                <w:rFonts w:ascii="Times New Roman" w:hAnsi="Times New Roman"/>
                <w:b/>
                <w:sz w:val="24"/>
                <w:szCs w:val="24"/>
                <w:lang w:val="es-CL"/>
              </w:rPr>
              <w:t>1 Introduction</w:t>
            </w:r>
          </w:p>
        </w:tc>
        <w:tc>
          <w:tcPr>
            <w:tcW w:w="1724" w:type="dxa"/>
          </w:tcPr>
          <w:p w14:paraId="26FF7E0F" w14:textId="1C6F5AD3" w:rsidR="001D3036" w:rsidRPr="00EF5295" w:rsidRDefault="001D3036" w:rsidP="00CF1253">
            <w:pPr>
              <w:ind w:firstLine="0"/>
              <w:rPr>
                <w:rFonts w:ascii="Times New Roman" w:hAnsi="Times New Roman"/>
                <w:sz w:val="18"/>
                <w:szCs w:val="18"/>
                <w:lang w:val="es-CL"/>
              </w:rPr>
            </w:pPr>
            <w:r w:rsidRPr="00EF5295">
              <w:rPr>
                <w:rFonts w:ascii="Times New Roman" w:hAnsi="Times New Roman"/>
                <w:sz w:val="18"/>
                <w:szCs w:val="18"/>
                <w:lang w:val="es-CL"/>
              </w:rPr>
              <w:t>12 p</w:t>
            </w:r>
            <w:r w:rsidR="00311A63" w:rsidRPr="00EF5295">
              <w:rPr>
                <w:rFonts w:ascii="Times New Roman" w:hAnsi="Times New Roman"/>
                <w:sz w:val="18"/>
                <w:szCs w:val="18"/>
                <w:lang w:val="es-CL"/>
              </w:rPr>
              <w:t>untos</w:t>
            </w:r>
            <w:r w:rsidRPr="00EF5295">
              <w:rPr>
                <w:rFonts w:ascii="Times New Roman" w:hAnsi="Times New Roman"/>
                <w:sz w:val="18"/>
                <w:szCs w:val="18"/>
                <w:lang w:val="es-CL"/>
              </w:rPr>
              <w:t xml:space="preserve">, </w:t>
            </w:r>
            <w:r w:rsidR="00311A63" w:rsidRPr="00EF5295">
              <w:rPr>
                <w:rFonts w:ascii="Times New Roman" w:hAnsi="Times New Roman"/>
                <w:sz w:val="18"/>
                <w:szCs w:val="18"/>
                <w:lang w:val="es-CL"/>
              </w:rPr>
              <w:t>negrita</w:t>
            </w:r>
          </w:p>
        </w:tc>
      </w:tr>
      <w:tr w:rsidR="001D3036" w:rsidRPr="000C5444" w14:paraId="39C43C45" w14:textId="77777777">
        <w:trPr>
          <w:jc w:val="center"/>
        </w:trPr>
        <w:tc>
          <w:tcPr>
            <w:tcW w:w="1664" w:type="dxa"/>
          </w:tcPr>
          <w:p w14:paraId="6DD5CC75" w14:textId="18235DDB" w:rsidR="001D3036" w:rsidRPr="00EF5295" w:rsidRDefault="001D3036" w:rsidP="00CF1253">
            <w:pPr>
              <w:ind w:firstLine="0"/>
              <w:rPr>
                <w:rFonts w:ascii="Times New Roman" w:hAnsi="Times New Roman"/>
                <w:sz w:val="18"/>
                <w:szCs w:val="18"/>
                <w:lang w:val="es-CL"/>
              </w:rPr>
            </w:pPr>
            <w:r w:rsidRPr="00EF5295">
              <w:rPr>
                <w:rFonts w:ascii="Times New Roman" w:hAnsi="Times New Roman"/>
                <w:sz w:val="18"/>
                <w:szCs w:val="18"/>
                <w:lang w:val="es-CL"/>
              </w:rPr>
              <w:t>2</w:t>
            </w:r>
            <w:r w:rsidRPr="00EF5295">
              <w:rPr>
                <w:rFonts w:ascii="Times New Roman" w:hAnsi="Times New Roman"/>
                <w:sz w:val="18"/>
                <w:szCs w:val="18"/>
                <w:vertAlign w:val="superscript"/>
                <w:lang w:val="es-CL"/>
              </w:rPr>
              <w:t>nd</w:t>
            </w:r>
            <w:r w:rsidRPr="00EF5295">
              <w:rPr>
                <w:rFonts w:ascii="Times New Roman" w:hAnsi="Times New Roman"/>
                <w:sz w:val="18"/>
                <w:szCs w:val="18"/>
                <w:lang w:val="es-CL"/>
              </w:rPr>
              <w:t>-</w:t>
            </w:r>
            <w:r w:rsidR="00CC525E" w:rsidRPr="00EF5295">
              <w:rPr>
                <w:rFonts w:ascii="Times New Roman" w:hAnsi="Times New Roman"/>
                <w:sz w:val="18"/>
                <w:szCs w:val="18"/>
                <w:lang w:val="es-CL"/>
              </w:rPr>
              <w:t>nive</w:t>
            </w:r>
            <w:r w:rsidRPr="00EF5295">
              <w:rPr>
                <w:rFonts w:ascii="Times New Roman" w:hAnsi="Times New Roman"/>
                <w:sz w:val="18"/>
                <w:szCs w:val="18"/>
                <w:lang w:val="es-CL"/>
              </w:rPr>
              <w:t xml:space="preserve">l </w:t>
            </w:r>
          </w:p>
        </w:tc>
        <w:tc>
          <w:tcPr>
            <w:tcW w:w="2444" w:type="dxa"/>
          </w:tcPr>
          <w:p w14:paraId="3E119ABE" w14:textId="77777777" w:rsidR="001D3036" w:rsidRPr="00EF5295" w:rsidRDefault="001D3036" w:rsidP="00CF1253">
            <w:pPr>
              <w:ind w:firstLine="0"/>
              <w:rPr>
                <w:lang w:val="es-CL"/>
              </w:rPr>
            </w:pPr>
            <w:r w:rsidRPr="00EF5295">
              <w:rPr>
                <w:b/>
                <w:lang w:val="es-CL"/>
              </w:rPr>
              <w:t>2.1 Printing Area</w:t>
            </w:r>
          </w:p>
        </w:tc>
        <w:tc>
          <w:tcPr>
            <w:tcW w:w="1724" w:type="dxa"/>
          </w:tcPr>
          <w:p w14:paraId="446A36C7" w14:textId="15CCD740" w:rsidR="001D3036" w:rsidRPr="00EF5295" w:rsidRDefault="001D3036" w:rsidP="00CF1253">
            <w:pPr>
              <w:ind w:firstLine="0"/>
              <w:rPr>
                <w:rFonts w:ascii="Times New Roman" w:hAnsi="Times New Roman"/>
                <w:sz w:val="18"/>
                <w:szCs w:val="18"/>
                <w:lang w:val="es-CL"/>
              </w:rPr>
            </w:pPr>
            <w:r w:rsidRPr="00EF5295">
              <w:rPr>
                <w:rFonts w:ascii="Times New Roman" w:hAnsi="Times New Roman"/>
                <w:sz w:val="18"/>
                <w:szCs w:val="18"/>
                <w:lang w:val="es-CL"/>
              </w:rPr>
              <w:t>10 p</w:t>
            </w:r>
            <w:r w:rsidR="00311A63" w:rsidRPr="00EF5295">
              <w:rPr>
                <w:rFonts w:ascii="Times New Roman" w:hAnsi="Times New Roman"/>
                <w:sz w:val="18"/>
                <w:szCs w:val="18"/>
                <w:lang w:val="es-CL"/>
              </w:rPr>
              <w:t>untos</w:t>
            </w:r>
            <w:r w:rsidRPr="00EF5295">
              <w:rPr>
                <w:rFonts w:ascii="Times New Roman" w:hAnsi="Times New Roman"/>
                <w:sz w:val="18"/>
                <w:szCs w:val="18"/>
                <w:lang w:val="es-CL"/>
              </w:rPr>
              <w:t xml:space="preserve">, </w:t>
            </w:r>
            <w:r w:rsidR="00311A63" w:rsidRPr="00EF5295">
              <w:rPr>
                <w:rFonts w:ascii="Times New Roman" w:hAnsi="Times New Roman"/>
                <w:sz w:val="18"/>
                <w:szCs w:val="18"/>
                <w:lang w:val="es-CL"/>
              </w:rPr>
              <w:t>negrita</w:t>
            </w:r>
          </w:p>
        </w:tc>
      </w:tr>
      <w:tr w:rsidR="001D3036" w:rsidRPr="000C5444" w14:paraId="7E6CDF30" w14:textId="77777777">
        <w:trPr>
          <w:jc w:val="center"/>
        </w:trPr>
        <w:tc>
          <w:tcPr>
            <w:tcW w:w="1664" w:type="dxa"/>
          </w:tcPr>
          <w:p w14:paraId="384903F3" w14:textId="15524D13" w:rsidR="001D3036" w:rsidRPr="00EF5295" w:rsidRDefault="001D3036" w:rsidP="00CF1253">
            <w:pPr>
              <w:ind w:firstLine="0"/>
              <w:rPr>
                <w:rFonts w:ascii="Times New Roman" w:hAnsi="Times New Roman"/>
                <w:sz w:val="18"/>
                <w:szCs w:val="18"/>
                <w:lang w:val="es-CL"/>
              </w:rPr>
            </w:pPr>
            <w:r w:rsidRPr="00EF5295">
              <w:rPr>
                <w:rFonts w:ascii="Times New Roman" w:hAnsi="Times New Roman"/>
                <w:sz w:val="18"/>
                <w:szCs w:val="18"/>
                <w:lang w:val="es-CL"/>
              </w:rPr>
              <w:lastRenderedPageBreak/>
              <w:t>3</w:t>
            </w:r>
            <w:r w:rsidRPr="00EF5295">
              <w:rPr>
                <w:rFonts w:ascii="Times New Roman" w:hAnsi="Times New Roman"/>
                <w:sz w:val="18"/>
                <w:szCs w:val="18"/>
                <w:vertAlign w:val="superscript"/>
                <w:lang w:val="es-CL"/>
              </w:rPr>
              <w:t>rd</w:t>
            </w:r>
            <w:r w:rsidRPr="00EF5295">
              <w:rPr>
                <w:rFonts w:ascii="Times New Roman" w:hAnsi="Times New Roman"/>
                <w:sz w:val="18"/>
                <w:szCs w:val="18"/>
                <w:lang w:val="es-CL"/>
              </w:rPr>
              <w:t>-</w:t>
            </w:r>
            <w:r w:rsidR="00CC525E" w:rsidRPr="00EF5295">
              <w:rPr>
                <w:rFonts w:ascii="Times New Roman" w:hAnsi="Times New Roman"/>
                <w:sz w:val="18"/>
                <w:szCs w:val="18"/>
                <w:lang w:val="es-CL"/>
              </w:rPr>
              <w:t>nivel</w:t>
            </w:r>
            <w:r w:rsidRPr="00EF5295">
              <w:rPr>
                <w:rFonts w:ascii="Times New Roman" w:hAnsi="Times New Roman"/>
                <w:sz w:val="18"/>
                <w:szCs w:val="18"/>
                <w:lang w:val="es-CL"/>
              </w:rPr>
              <w:t xml:space="preserve"> </w:t>
            </w:r>
          </w:p>
        </w:tc>
        <w:tc>
          <w:tcPr>
            <w:tcW w:w="2444" w:type="dxa"/>
          </w:tcPr>
          <w:p w14:paraId="642955CB" w14:textId="77777777" w:rsidR="001D3036" w:rsidRPr="000C5444" w:rsidRDefault="001D3036" w:rsidP="00CF1253">
            <w:pPr>
              <w:ind w:firstLine="0"/>
              <w:rPr>
                <w:sz w:val="18"/>
                <w:szCs w:val="18"/>
                <w:lang w:val="es-CL"/>
              </w:rPr>
            </w:pPr>
            <w:r w:rsidRPr="00EF5295">
              <w:rPr>
                <w:rFonts w:ascii="Times New Roman" w:hAnsi="Times New Roman"/>
                <w:b/>
                <w:lang w:val="es-CL"/>
              </w:rPr>
              <w:t>Headings.</w:t>
            </w:r>
            <w:r w:rsidRPr="000C5444">
              <w:rPr>
                <w:sz w:val="18"/>
                <w:szCs w:val="18"/>
                <w:lang w:val="es-CL"/>
              </w:rPr>
              <w:t xml:space="preserve">  </w:t>
            </w:r>
            <w:r w:rsidRPr="00EF5295">
              <w:rPr>
                <w:rFonts w:ascii="Times New Roman" w:hAnsi="Times New Roman"/>
                <w:lang w:val="es-CL"/>
              </w:rPr>
              <w:t>Text follows</w:t>
            </w:r>
            <w:r w:rsidRPr="000C5444">
              <w:rPr>
                <w:sz w:val="18"/>
                <w:szCs w:val="18"/>
                <w:lang w:val="es-CL"/>
              </w:rPr>
              <w:t xml:space="preserve"> …</w:t>
            </w:r>
          </w:p>
        </w:tc>
        <w:tc>
          <w:tcPr>
            <w:tcW w:w="1724" w:type="dxa"/>
          </w:tcPr>
          <w:p w14:paraId="20CD48C1" w14:textId="17F7378A" w:rsidR="001D3036" w:rsidRPr="00EF5295" w:rsidRDefault="001D3036" w:rsidP="00CF1253">
            <w:pPr>
              <w:ind w:firstLine="0"/>
              <w:rPr>
                <w:rFonts w:ascii="Times New Roman" w:hAnsi="Times New Roman"/>
                <w:sz w:val="18"/>
                <w:szCs w:val="18"/>
                <w:lang w:val="es-CL"/>
              </w:rPr>
            </w:pPr>
            <w:r w:rsidRPr="00EF5295">
              <w:rPr>
                <w:rFonts w:ascii="Times New Roman" w:hAnsi="Times New Roman"/>
                <w:sz w:val="18"/>
                <w:szCs w:val="18"/>
                <w:lang w:val="es-CL"/>
              </w:rPr>
              <w:t>10 p</w:t>
            </w:r>
            <w:r w:rsidR="00311A63" w:rsidRPr="00EF5295">
              <w:rPr>
                <w:rFonts w:ascii="Times New Roman" w:hAnsi="Times New Roman"/>
                <w:sz w:val="18"/>
                <w:szCs w:val="18"/>
                <w:lang w:val="es-CL"/>
              </w:rPr>
              <w:t>untos</w:t>
            </w:r>
            <w:r w:rsidRPr="00EF5295">
              <w:rPr>
                <w:rFonts w:ascii="Times New Roman" w:hAnsi="Times New Roman"/>
                <w:sz w:val="18"/>
                <w:szCs w:val="18"/>
                <w:lang w:val="es-CL"/>
              </w:rPr>
              <w:t xml:space="preserve">, </w:t>
            </w:r>
            <w:r w:rsidR="00311A63" w:rsidRPr="00EF5295">
              <w:rPr>
                <w:rFonts w:ascii="Times New Roman" w:hAnsi="Times New Roman"/>
                <w:sz w:val="18"/>
                <w:szCs w:val="18"/>
                <w:lang w:val="es-CL"/>
              </w:rPr>
              <w:t>negrita</w:t>
            </w:r>
          </w:p>
        </w:tc>
      </w:tr>
      <w:tr w:rsidR="001D3036" w:rsidRPr="000C5444" w14:paraId="18006D1A" w14:textId="77777777">
        <w:trPr>
          <w:jc w:val="center"/>
        </w:trPr>
        <w:tc>
          <w:tcPr>
            <w:tcW w:w="1664" w:type="dxa"/>
            <w:tcBorders>
              <w:bottom w:val="single" w:sz="12" w:space="0" w:color="000000"/>
            </w:tcBorders>
          </w:tcPr>
          <w:p w14:paraId="31BB34CA" w14:textId="59615F56" w:rsidR="001D3036" w:rsidRPr="000C5444" w:rsidRDefault="001D3036" w:rsidP="00CF1253">
            <w:pPr>
              <w:ind w:firstLine="0"/>
              <w:rPr>
                <w:sz w:val="18"/>
                <w:szCs w:val="18"/>
                <w:lang w:val="es-CL"/>
              </w:rPr>
            </w:pPr>
            <w:r w:rsidRPr="000C5444">
              <w:rPr>
                <w:sz w:val="18"/>
                <w:szCs w:val="18"/>
                <w:lang w:val="es-CL"/>
              </w:rPr>
              <w:t>4</w:t>
            </w:r>
            <w:r w:rsidRPr="000C5444">
              <w:rPr>
                <w:sz w:val="18"/>
                <w:szCs w:val="18"/>
                <w:vertAlign w:val="superscript"/>
                <w:lang w:val="es-CL"/>
              </w:rPr>
              <w:t>th</w:t>
            </w:r>
            <w:r w:rsidRPr="000C5444">
              <w:rPr>
                <w:sz w:val="18"/>
                <w:szCs w:val="18"/>
                <w:lang w:val="es-CL"/>
              </w:rPr>
              <w:t>-</w:t>
            </w:r>
            <w:r w:rsidR="00CC525E">
              <w:rPr>
                <w:sz w:val="18"/>
                <w:szCs w:val="18"/>
                <w:lang w:val="es-CL"/>
              </w:rPr>
              <w:t>nivel</w:t>
            </w:r>
            <w:r w:rsidRPr="000C5444">
              <w:rPr>
                <w:sz w:val="18"/>
                <w:szCs w:val="18"/>
                <w:lang w:val="es-CL"/>
              </w:rPr>
              <w:t xml:space="preserve"> </w:t>
            </w:r>
          </w:p>
        </w:tc>
        <w:tc>
          <w:tcPr>
            <w:tcW w:w="2444" w:type="dxa"/>
            <w:tcBorders>
              <w:bottom w:val="single" w:sz="12" w:space="0" w:color="000000"/>
            </w:tcBorders>
          </w:tcPr>
          <w:p w14:paraId="75E50910" w14:textId="77777777" w:rsidR="001D3036" w:rsidRPr="000C5444" w:rsidRDefault="001D3036" w:rsidP="00CF1253">
            <w:pPr>
              <w:ind w:firstLine="0"/>
              <w:rPr>
                <w:sz w:val="18"/>
                <w:szCs w:val="18"/>
                <w:lang w:val="es-CL"/>
              </w:rPr>
            </w:pPr>
            <w:r w:rsidRPr="00EF5295">
              <w:rPr>
                <w:rFonts w:ascii="Times New Roman" w:hAnsi="Times New Roman"/>
                <w:i/>
                <w:lang w:val="es-CL"/>
              </w:rPr>
              <w:t>Remark.</w:t>
            </w:r>
            <w:r w:rsidRPr="000C5444">
              <w:rPr>
                <w:sz w:val="18"/>
                <w:szCs w:val="18"/>
                <w:lang w:val="es-CL"/>
              </w:rPr>
              <w:t xml:space="preserve">  </w:t>
            </w:r>
            <w:r w:rsidRPr="00EF5295">
              <w:rPr>
                <w:rFonts w:ascii="Times New Roman" w:hAnsi="Times New Roman"/>
                <w:lang w:val="es-CL"/>
              </w:rPr>
              <w:t>Text follows</w:t>
            </w:r>
            <w:r w:rsidRPr="000C5444">
              <w:rPr>
                <w:sz w:val="18"/>
                <w:szCs w:val="18"/>
                <w:lang w:val="es-CL"/>
              </w:rPr>
              <w:t xml:space="preserve"> …</w:t>
            </w:r>
          </w:p>
        </w:tc>
        <w:tc>
          <w:tcPr>
            <w:tcW w:w="1724" w:type="dxa"/>
            <w:tcBorders>
              <w:bottom w:val="single" w:sz="12" w:space="0" w:color="000000"/>
            </w:tcBorders>
          </w:tcPr>
          <w:p w14:paraId="6E99A94A" w14:textId="041C6A43" w:rsidR="001D3036" w:rsidRPr="000C5444" w:rsidRDefault="001D3036" w:rsidP="00CF1253">
            <w:pPr>
              <w:ind w:firstLine="0"/>
              <w:rPr>
                <w:sz w:val="18"/>
                <w:szCs w:val="18"/>
                <w:lang w:val="es-CL"/>
              </w:rPr>
            </w:pPr>
            <w:r w:rsidRPr="000C5444">
              <w:rPr>
                <w:sz w:val="18"/>
                <w:szCs w:val="18"/>
                <w:lang w:val="es-CL"/>
              </w:rPr>
              <w:t xml:space="preserve">10 </w:t>
            </w:r>
            <w:r w:rsidR="00311A63">
              <w:rPr>
                <w:sz w:val="18"/>
                <w:szCs w:val="18"/>
                <w:lang w:val="es-CL"/>
              </w:rPr>
              <w:t>puntos</w:t>
            </w:r>
            <w:r w:rsidRPr="000C5444">
              <w:rPr>
                <w:sz w:val="18"/>
                <w:szCs w:val="18"/>
                <w:lang w:val="es-CL"/>
              </w:rPr>
              <w:t xml:space="preserve">, </w:t>
            </w:r>
            <w:r w:rsidR="00CC525E">
              <w:rPr>
                <w:sz w:val="18"/>
                <w:szCs w:val="18"/>
                <w:lang w:val="es-CL"/>
              </w:rPr>
              <w:t>itálica</w:t>
            </w:r>
          </w:p>
        </w:tc>
      </w:tr>
    </w:tbl>
    <w:p w14:paraId="6366439A" w14:textId="77777777" w:rsidR="001D3036" w:rsidRPr="000C5444" w:rsidRDefault="001D3036" w:rsidP="00CF1253">
      <w:pPr>
        <w:rPr>
          <w:lang w:val="es-CL"/>
        </w:rPr>
      </w:pPr>
    </w:p>
    <w:p w14:paraId="3A942098" w14:textId="03932463" w:rsidR="004C53D7" w:rsidRDefault="004C53D7" w:rsidP="00CF1253">
      <w:pPr>
        <w:pStyle w:val="heading3"/>
        <w:spacing w:before="0"/>
        <w:rPr>
          <w:lang w:val="es-CL"/>
        </w:rPr>
      </w:pPr>
      <w:r>
        <w:rPr>
          <w:lang w:val="es-CL"/>
        </w:rPr>
        <w:t>Títulos</w:t>
      </w:r>
      <w:r w:rsidRPr="004C53D7">
        <w:rPr>
          <w:lang w:val="es-CL"/>
        </w:rPr>
        <w:t xml:space="preserve">, proposiciones y teoremas. Los números asignados a </w:t>
      </w:r>
      <w:r>
        <w:rPr>
          <w:lang w:val="es-CL"/>
        </w:rPr>
        <w:t>los títulos</w:t>
      </w:r>
      <w:r w:rsidRPr="004C53D7">
        <w:rPr>
          <w:lang w:val="es-CL"/>
        </w:rPr>
        <w:t xml:space="preserve">, proposiciones y teoremas, etc., deben aparecer en orden consecutivo, comenzando por el lema 1 y no, por ejemplo, por el </w:t>
      </w:r>
      <w:r>
        <w:rPr>
          <w:lang w:val="es-CL"/>
        </w:rPr>
        <w:t>título</w:t>
      </w:r>
      <w:r w:rsidRPr="004C53D7">
        <w:rPr>
          <w:lang w:val="es-CL"/>
        </w:rPr>
        <w:t xml:space="preserve"> 11.</w:t>
      </w:r>
    </w:p>
    <w:p w14:paraId="653C5DE2" w14:textId="6544B197" w:rsidR="00A8258F" w:rsidRPr="000C5444" w:rsidRDefault="009B1D59" w:rsidP="00CF1253">
      <w:pPr>
        <w:pStyle w:val="heading3"/>
        <w:spacing w:before="0"/>
        <w:rPr>
          <w:b w:val="0"/>
          <w:lang w:val="es-CL"/>
        </w:rPr>
      </w:pPr>
      <w:r w:rsidRPr="000C5444">
        <w:rPr>
          <w:b w:val="0"/>
          <w:lang w:val="es-CL"/>
        </w:rPr>
        <w:t xml:space="preserve"> </w:t>
      </w:r>
    </w:p>
    <w:p w14:paraId="57EA995E" w14:textId="77777777" w:rsidR="009A7AFA" w:rsidRPr="000C5444" w:rsidRDefault="009A7AFA" w:rsidP="009A7AFA">
      <w:pPr>
        <w:pStyle w:val="p1a"/>
        <w:rPr>
          <w:lang w:val="es-CL"/>
        </w:rPr>
      </w:pPr>
    </w:p>
    <w:p w14:paraId="5E0A8510" w14:textId="77777777" w:rsidR="009B1D59" w:rsidRPr="000C5444" w:rsidRDefault="009B1D59" w:rsidP="009A7AFA">
      <w:pPr>
        <w:pStyle w:val="heading2"/>
        <w:numPr>
          <w:ilvl w:val="1"/>
          <w:numId w:val="4"/>
        </w:numPr>
        <w:spacing w:before="0" w:after="0"/>
        <w:ind w:left="567" w:hanging="567"/>
        <w:rPr>
          <w:lang w:val="es-CL"/>
        </w:rPr>
      </w:pPr>
      <w:r w:rsidRPr="000C5444">
        <w:rPr>
          <w:lang w:val="es-CL"/>
        </w:rPr>
        <w:t xml:space="preserve">Figures </w:t>
      </w:r>
    </w:p>
    <w:p w14:paraId="549F8F74" w14:textId="77777777" w:rsidR="009A7AFA" w:rsidRPr="000C5444" w:rsidRDefault="009A7AFA" w:rsidP="009A7AFA">
      <w:pPr>
        <w:pStyle w:val="p1a"/>
        <w:rPr>
          <w:lang w:val="es-CL"/>
        </w:rPr>
      </w:pPr>
    </w:p>
    <w:p w14:paraId="2789F558" w14:textId="77777777" w:rsidR="00B34314" w:rsidRPr="00B34314" w:rsidRDefault="00B34314" w:rsidP="00B34314">
      <w:pPr>
        <w:ind w:firstLine="0"/>
        <w:rPr>
          <w:lang w:val="es-CL"/>
        </w:rPr>
      </w:pPr>
      <w:r w:rsidRPr="00B34314">
        <w:rPr>
          <w:lang w:val="es-CL"/>
        </w:rPr>
        <w:t>Compruebe que las líneas de los dibujos lineales no estén interrumpidas y tengan un ancho constante. Las cuadrículas y los detalles dentro de las figuras deben ser claramente legibles y no deben estar escritos uno sobre otro. Los dibujos lineales deben tener una resolución de al menos 800 dpi (preferiblemente 1200 dpi). Las letras de las figuras deben tener una altura de 2 mm (tipografía de 10 puntos). Las figuras deben estar numeradas y deben tener un pie de foto que siempre debe estar ubicado debajo de las figuras, a diferencia del pie de foto de una tabla, que siempre debe aparecer encima de la tabla. Centre los pies de foto entre los márgenes y colóquelos en tipografía de 9 puntos (la figura 1 muestra un ejemplo). La distancia entre el texto y la figura debe ser de aproximadamente 8 mm, la distancia entre la figura y el pie de foto de aproximadamente 6 mm.</w:t>
      </w:r>
    </w:p>
    <w:p w14:paraId="7295E80A" w14:textId="77777777" w:rsidR="00B34314" w:rsidRPr="00B34314" w:rsidRDefault="00B34314" w:rsidP="00ED4BF7">
      <w:pPr>
        <w:ind w:firstLine="255"/>
        <w:rPr>
          <w:lang w:val="es-CL"/>
        </w:rPr>
      </w:pPr>
      <w:r w:rsidRPr="00B34314">
        <w:rPr>
          <w:lang w:val="es-CL"/>
        </w:rPr>
        <w:t>Para garantizar una reproducción de sus ilustraciones de una calidad razonable, le recomendamos que no utilice sombreado. El contraste debe ser lo más pronunciado posible.</w:t>
      </w:r>
    </w:p>
    <w:p w14:paraId="7BF3B4E0" w14:textId="77777777" w:rsidR="00B34314" w:rsidRPr="00B34314" w:rsidRDefault="00B34314" w:rsidP="00ED4BF7">
      <w:pPr>
        <w:ind w:firstLine="255"/>
        <w:rPr>
          <w:lang w:val="es-CL"/>
        </w:rPr>
      </w:pPr>
      <w:r w:rsidRPr="00B34314">
        <w:rPr>
          <w:lang w:val="es-CL"/>
        </w:rPr>
        <w:t>Si necesita realizar capturas de pantalla, asegúrese de que está satisfecho con la calidad de impresión antes de enviar los archivos.</w:t>
      </w:r>
    </w:p>
    <w:p w14:paraId="14BF509B" w14:textId="4F6EEF48" w:rsidR="00B34314" w:rsidRDefault="00B34314" w:rsidP="00B34314">
      <w:pPr>
        <w:ind w:firstLine="0"/>
        <w:rPr>
          <w:lang w:val="es-CL"/>
        </w:rPr>
      </w:pPr>
      <w:r w:rsidRPr="00B34314">
        <w:rPr>
          <w:lang w:val="es-CL"/>
        </w:rPr>
        <w:t>Observación 1. En los volúmenes impresos, las ilustraciones son generalmente en blanco y negro (medios tonos) y sólo en casos excepcionales, y si el autor está dispuesto a cubrir los costes adicionales que ello implica, se aceptan imágenes en color. Las imágenes en color se aceptan en la versión electrónica sin cargo alguno. Si envía figuras en color que se van a imprimir en blanco y negro, asegúrese de que realmente sean legibles en blanco y negro. Algunos colores se ven muy mal cuando se imprimen en blanco y negro.</w:t>
      </w:r>
    </w:p>
    <w:p w14:paraId="101F2223" w14:textId="79CC21F8" w:rsidR="001D3036" w:rsidRPr="000C5444" w:rsidRDefault="001D3036" w:rsidP="00CF1253">
      <w:pPr>
        <w:pStyle w:val="heading4"/>
        <w:spacing w:before="0"/>
        <w:rPr>
          <w:lang w:val="es-CL"/>
        </w:rPr>
      </w:pPr>
    </w:p>
    <w:p w14:paraId="156D552F" w14:textId="77777777" w:rsidR="00A8258F" w:rsidRPr="000C5444" w:rsidRDefault="00A8258F" w:rsidP="00CF1253">
      <w:pPr>
        <w:pStyle w:val="p1a"/>
        <w:rPr>
          <w:lang w:val="es-CL"/>
        </w:rPr>
      </w:pPr>
    </w:p>
    <w:p w14:paraId="1E69B5F5" w14:textId="77777777" w:rsidR="009B1D59" w:rsidRPr="000C5444" w:rsidRDefault="00E8294B" w:rsidP="00CF1253">
      <w:pPr>
        <w:jc w:val="center"/>
        <w:rPr>
          <w:lang w:val="es-CL"/>
        </w:rPr>
      </w:pPr>
      <w:r w:rsidRPr="000C5444">
        <w:rPr>
          <w:noProof/>
          <w:lang w:eastAsia="en-US"/>
        </w:rPr>
        <w:lastRenderedPageBreak/>
        <w:drawing>
          <wp:inline distT="0" distB="0" distL="0" distR="0" wp14:anchorId="4A82780C" wp14:editId="0A444ACA">
            <wp:extent cx="3333750" cy="3048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3048000"/>
                    </a:xfrm>
                    <a:prstGeom prst="rect">
                      <a:avLst/>
                    </a:prstGeom>
                    <a:noFill/>
                    <a:ln>
                      <a:noFill/>
                    </a:ln>
                  </pic:spPr>
                </pic:pic>
              </a:graphicData>
            </a:graphic>
          </wp:inline>
        </w:drawing>
      </w:r>
    </w:p>
    <w:p w14:paraId="6E2E8843" w14:textId="5ACEB0A2" w:rsidR="002D09B4" w:rsidRDefault="002D09B4" w:rsidP="00CF1253">
      <w:pPr>
        <w:pStyle w:val="figurelegend"/>
        <w:spacing w:before="0" w:after="0"/>
        <w:rPr>
          <w:b/>
          <w:lang w:val="es-CL"/>
        </w:rPr>
      </w:pPr>
      <w:r w:rsidRPr="002D09B4">
        <w:rPr>
          <w:b/>
          <w:lang w:val="es-CL"/>
        </w:rPr>
        <w:t>Fig. 1. Un núcleo en xs (núcleo punteado) o dos núcleos en xi y xj (izquierda y derecha) conducen a la misma estimación sumada en xs. Esto muestra una figura que consta de diferentes tipos de líneas. Los elementos de la figura descritos en el epígrafe deben escribirse en cursiva, entre paréntesis, como se muestra en este epígrafe de muestra.</w:t>
      </w:r>
    </w:p>
    <w:p w14:paraId="58762F3A" w14:textId="011DC984" w:rsidR="001D3036" w:rsidRPr="000C5444" w:rsidRDefault="001D3036" w:rsidP="00CF1253">
      <w:pPr>
        <w:pStyle w:val="figurelegend"/>
        <w:spacing w:before="0" w:after="0"/>
        <w:rPr>
          <w:lang w:val="es-CL"/>
        </w:rPr>
      </w:pPr>
    </w:p>
    <w:p w14:paraId="6A3C2DFB" w14:textId="7AD17EDD" w:rsidR="009B1D59" w:rsidRPr="00393852" w:rsidRDefault="009B1D59" w:rsidP="009A7AFA">
      <w:pPr>
        <w:pStyle w:val="heading2"/>
        <w:numPr>
          <w:ilvl w:val="1"/>
          <w:numId w:val="4"/>
        </w:numPr>
        <w:spacing w:before="0" w:after="0"/>
        <w:ind w:left="567" w:hanging="567"/>
        <w:rPr>
          <w:rFonts w:ascii="Times New Roman" w:hAnsi="Times New Roman"/>
          <w:lang w:val="es-CL"/>
        </w:rPr>
      </w:pPr>
      <w:r w:rsidRPr="00393852">
        <w:rPr>
          <w:rFonts w:ascii="Times New Roman" w:hAnsi="Times New Roman"/>
          <w:lang w:val="es-CL"/>
        </w:rPr>
        <w:t>F</w:t>
      </w:r>
      <w:r w:rsidR="00393852" w:rsidRPr="00393852">
        <w:rPr>
          <w:rFonts w:ascii="Times New Roman" w:hAnsi="Times New Roman"/>
          <w:lang w:val="es-CL"/>
        </w:rPr>
        <w:t>ó</w:t>
      </w:r>
      <w:r w:rsidRPr="00393852">
        <w:rPr>
          <w:rFonts w:ascii="Times New Roman" w:hAnsi="Times New Roman"/>
          <w:lang w:val="es-CL"/>
        </w:rPr>
        <w:t>rmulas</w:t>
      </w:r>
    </w:p>
    <w:p w14:paraId="21BCD725" w14:textId="77777777" w:rsidR="009A7AFA" w:rsidRPr="000C5444" w:rsidRDefault="009A7AFA" w:rsidP="009A7AFA">
      <w:pPr>
        <w:pStyle w:val="p1a"/>
        <w:rPr>
          <w:lang w:val="es-CL"/>
        </w:rPr>
      </w:pPr>
    </w:p>
    <w:p w14:paraId="2751C338" w14:textId="252BBA4B" w:rsidR="00393852" w:rsidRPr="00393852" w:rsidRDefault="00393852" w:rsidP="00CF1253">
      <w:pPr>
        <w:pStyle w:val="figurelegend"/>
        <w:spacing w:before="0" w:after="0"/>
        <w:rPr>
          <w:rFonts w:ascii="Times New Roman" w:hAnsi="Times New Roman"/>
          <w:sz w:val="20"/>
          <w:lang w:val="es-CL"/>
        </w:rPr>
      </w:pPr>
      <w:r w:rsidRPr="00393852">
        <w:rPr>
          <w:rFonts w:ascii="Times New Roman" w:hAnsi="Times New Roman"/>
          <w:sz w:val="20"/>
          <w:lang w:val="es-CL"/>
        </w:rPr>
        <w:t>Las ecuaciones o fórmulas que se muestran se centran y se colocan en una línea aparte (con una línea adicional o un espacio de media línea arriba y abajo). Las expresiones que se muestran deben estar numeradas para su referencia. Los números deben ser consecutivos dentro de cada sección o dentro de la contribución, con los números entre paréntesis y colocados en el margen derecho.</w:t>
      </w:r>
    </w:p>
    <w:p w14:paraId="64965B90" w14:textId="6C1E9E3C" w:rsidR="009B1D59" w:rsidRPr="000C5444" w:rsidRDefault="009B1D59" w:rsidP="00CF1253">
      <w:pPr>
        <w:pStyle w:val="figurelegend"/>
        <w:spacing w:before="0" w:after="0"/>
        <w:rPr>
          <w:sz w:val="20"/>
          <w:lang w:val="es-CL"/>
        </w:rPr>
      </w:pPr>
    </w:p>
    <w:tbl>
      <w:tblPr>
        <w:tblW w:w="7665" w:type="dxa"/>
        <w:tblLayout w:type="fixed"/>
        <w:tblCellMar>
          <w:left w:w="70" w:type="dxa"/>
          <w:right w:w="70" w:type="dxa"/>
        </w:tblCellMar>
        <w:tblLook w:val="0000" w:firstRow="0" w:lastRow="0" w:firstColumn="0" w:lastColumn="0" w:noHBand="0" w:noVBand="0"/>
      </w:tblPr>
      <w:tblGrid>
        <w:gridCol w:w="6449"/>
        <w:gridCol w:w="608"/>
        <w:gridCol w:w="608"/>
      </w:tblGrid>
      <w:tr w:rsidR="009A7AFA" w:rsidRPr="000C5444" w14:paraId="5662D144" w14:textId="77777777" w:rsidTr="009A7AFA">
        <w:tc>
          <w:tcPr>
            <w:tcW w:w="6449" w:type="dxa"/>
          </w:tcPr>
          <w:p w14:paraId="77A5BEFA" w14:textId="77777777" w:rsidR="009A7AFA" w:rsidRPr="00393852" w:rsidRDefault="009A7AFA" w:rsidP="00CF1253">
            <w:pPr>
              <w:pStyle w:val="equation"/>
              <w:tabs>
                <w:tab w:val="clear" w:pos="6237"/>
              </w:tabs>
              <w:spacing w:before="0" w:after="0"/>
              <w:ind w:left="0" w:firstLine="0"/>
              <w:rPr>
                <w:rFonts w:ascii="Times New Roman" w:hAnsi="Times New Roman"/>
                <w:lang w:val="es-CL"/>
              </w:rPr>
            </w:pPr>
            <w:r w:rsidRPr="00393852">
              <w:rPr>
                <w:rFonts w:ascii="Times New Roman" w:hAnsi="Times New Roman"/>
                <w:lang w:val="es-CL"/>
              </w:rPr>
              <w:t>x + y = z</w:t>
            </w:r>
          </w:p>
        </w:tc>
        <w:tc>
          <w:tcPr>
            <w:tcW w:w="608" w:type="dxa"/>
          </w:tcPr>
          <w:p w14:paraId="2C9C79BA" w14:textId="77777777" w:rsidR="009A7AFA" w:rsidRPr="000C5444" w:rsidRDefault="009A7AFA" w:rsidP="00CF1253">
            <w:pPr>
              <w:pStyle w:val="equation"/>
              <w:tabs>
                <w:tab w:val="clear" w:pos="6237"/>
              </w:tabs>
              <w:spacing w:before="0" w:after="0"/>
              <w:ind w:left="0" w:firstLine="0"/>
              <w:jc w:val="right"/>
              <w:rPr>
                <w:lang w:val="es-CL"/>
              </w:rPr>
            </w:pPr>
          </w:p>
        </w:tc>
        <w:tc>
          <w:tcPr>
            <w:tcW w:w="608" w:type="dxa"/>
          </w:tcPr>
          <w:p w14:paraId="09F6A69F" w14:textId="77777777" w:rsidR="009A7AFA" w:rsidRPr="000C5444" w:rsidRDefault="009A7AFA" w:rsidP="00CF1253">
            <w:pPr>
              <w:pStyle w:val="equation"/>
              <w:tabs>
                <w:tab w:val="clear" w:pos="6237"/>
              </w:tabs>
              <w:spacing w:before="0" w:after="0"/>
              <w:ind w:left="0" w:firstLine="0"/>
              <w:jc w:val="right"/>
              <w:rPr>
                <w:lang w:val="es-CL"/>
              </w:rPr>
            </w:pPr>
            <w:r w:rsidRPr="000C5444">
              <w:rPr>
                <w:lang w:val="es-CL"/>
              </w:rPr>
              <w:t>(</w:t>
            </w:r>
            <w:r w:rsidRPr="000C5444">
              <w:rPr>
                <w:b/>
                <w:lang w:val="es-CL"/>
              </w:rPr>
              <w:fldChar w:fldCharType="begin"/>
            </w:r>
            <w:r w:rsidRPr="000C5444">
              <w:rPr>
                <w:b/>
                <w:lang w:val="es-CL"/>
              </w:rPr>
              <w:instrText xml:space="preserve"> SEQ eq \n </w:instrText>
            </w:r>
            <w:r w:rsidRPr="000C5444">
              <w:rPr>
                <w:b/>
                <w:lang w:val="es-CL"/>
              </w:rPr>
              <w:fldChar w:fldCharType="separate"/>
            </w:r>
            <w:r w:rsidRPr="000C5444">
              <w:rPr>
                <w:b/>
                <w:noProof/>
                <w:lang w:val="es-CL"/>
              </w:rPr>
              <w:t>1</w:t>
            </w:r>
            <w:r w:rsidRPr="000C5444">
              <w:rPr>
                <w:b/>
                <w:lang w:val="es-CL"/>
              </w:rPr>
              <w:fldChar w:fldCharType="end"/>
            </w:r>
            <w:r w:rsidRPr="000C5444">
              <w:rPr>
                <w:lang w:val="es-CL"/>
              </w:rPr>
              <w:t>)</w:t>
            </w:r>
          </w:p>
        </w:tc>
      </w:tr>
    </w:tbl>
    <w:p w14:paraId="2802FDB0" w14:textId="77777777" w:rsidR="009A7AFA" w:rsidRPr="000C5444" w:rsidRDefault="009A7AFA" w:rsidP="009A7AFA">
      <w:pPr>
        <w:ind w:firstLine="0"/>
        <w:rPr>
          <w:lang w:val="es-CL"/>
        </w:rPr>
      </w:pPr>
    </w:p>
    <w:p w14:paraId="653668CE" w14:textId="6F7658C7" w:rsidR="00393852" w:rsidRPr="00393852" w:rsidRDefault="00393852" w:rsidP="009A7AFA">
      <w:pPr>
        <w:ind w:firstLine="0"/>
        <w:rPr>
          <w:rFonts w:ascii="Times New Roman" w:hAnsi="Times New Roman"/>
          <w:lang w:val="es-CL"/>
        </w:rPr>
      </w:pPr>
      <w:r w:rsidRPr="00393852">
        <w:rPr>
          <w:rFonts w:ascii="Times New Roman" w:hAnsi="Times New Roman"/>
          <w:lang w:val="es-CL"/>
        </w:rPr>
        <w:t>Por favor, puntúe la ecuación mostrada de la misma manera que el texto normal, pero con un pequeño espacio antes de la puntuación final.</w:t>
      </w:r>
    </w:p>
    <w:p w14:paraId="15CB1691" w14:textId="1A59435B" w:rsidR="009B1D59" w:rsidRPr="000C5444" w:rsidRDefault="009B1D59" w:rsidP="009A7AFA">
      <w:pPr>
        <w:ind w:firstLine="0"/>
        <w:rPr>
          <w:lang w:val="es-CL"/>
        </w:rPr>
      </w:pPr>
      <w:r w:rsidRPr="000C5444">
        <w:rPr>
          <w:lang w:val="es-CL"/>
        </w:rPr>
        <w:t xml:space="preserve"> </w:t>
      </w:r>
    </w:p>
    <w:p w14:paraId="2B2D730C" w14:textId="77777777" w:rsidR="009A7AFA" w:rsidRPr="000C5444" w:rsidRDefault="009A7AFA" w:rsidP="009A7AFA">
      <w:pPr>
        <w:ind w:firstLine="0"/>
        <w:rPr>
          <w:lang w:val="es-CL"/>
        </w:rPr>
      </w:pPr>
    </w:p>
    <w:p w14:paraId="09A359F2" w14:textId="0173F17B" w:rsidR="009A7AFA" w:rsidRPr="00393852" w:rsidRDefault="00393852" w:rsidP="009A7AFA">
      <w:pPr>
        <w:pStyle w:val="heading2"/>
        <w:numPr>
          <w:ilvl w:val="1"/>
          <w:numId w:val="4"/>
        </w:numPr>
        <w:spacing w:before="0" w:after="0"/>
        <w:ind w:left="567" w:hanging="567"/>
        <w:rPr>
          <w:rFonts w:ascii="Times New Roman" w:hAnsi="Times New Roman"/>
          <w:lang w:val="es-CL"/>
        </w:rPr>
      </w:pPr>
      <w:r w:rsidRPr="00393852">
        <w:rPr>
          <w:rFonts w:ascii="Times New Roman" w:hAnsi="Times New Roman"/>
          <w:lang w:val="es-CL"/>
        </w:rPr>
        <w:t>Notas al pie</w:t>
      </w:r>
    </w:p>
    <w:p w14:paraId="5ABE506F" w14:textId="77777777" w:rsidR="009A7AFA" w:rsidRPr="000C5444" w:rsidRDefault="009A7AFA" w:rsidP="009A7AFA">
      <w:pPr>
        <w:pStyle w:val="p1a"/>
        <w:rPr>
          <w:lang w:val="es-CL"/>
        </w:rPr>
      </w:pPr>
    </w:p>
    <w:p w14:paraId="308AAB5C" w14:textId="61D5810A" w:rsidR="00393852" w:rsidRPr="00393852" w:rsidRDefault="00393852" w:rsidP="00CF1253">
      <w:pPr>
        <w:pStyle w:val="p1a"/>
        <w:rPr>
          <w:rFonts w:ascii="Times New Roman" w:hAnsi="Times New Roman"/>
          <w:lang w:val="es-CL"/>
        </w:rPr>
      </w:pPr>
      <w:r w:rsidRPr="00393852">
        <w:rPr>
          <w:rFonts w:ascii="Times New Roman" w:hAnsi="Times New Roman"/>
          <w:lang w:val="es-CL"/>
        </w:rPr>
        <w:t>El número superíndice que se utiliza para referirse a una nota a pie de página aparece en el texto directamente después de la palabra que se va a analizar o, en relación con una frase u oración, después del signo de puntuación (coma, punto y coma o punto). Las notas a pie de página deben aparecer en la parte inferior del área de texto normal, con una línea de unos 5 cm inmediatamente encima de ellas.</w:t>
      </w:r>
    </w:p>
    <w:p w14:paraId="6213E2EA" w14:textId="587686A0" w:rsidR="009B1D59" w:rsidRPr="008A3B81" w:rsidRDefault="008A3B81" w:rsidP="009A7AFA">
      <w:pPr>
        <w:pStyle w:val="heading2"/>
        <w:numPr>
          <w:ilvl w:val="1"/>
          <w:numId w:val="4"/>
        </w:numPr>
        <w:spacing w:before="0" w:after="0"/>
        <w:ind w:left="567" w:hanging="567"/>
        <w:rPr>
          <w:rFonts w:ascii="Times New Roman" w:hAnsi="Times New Roman"/>
          <w:lang w:val="es-CL"/>
        </w:rPr>
      </w:pPr>
      <w:r w:rsidRPr="008A3B81">
        <w:rPr>
          <w:rFonts w:ascii="Times New Roman" w:hAnsi="Times New Roman"/>
          <w:lang w:val="es-CL"/>
        </w:rPr>
        <w:lastRenderedPageBreak/>
        <w:t>Referencias</w:t>
      </w:r>
    </w:p>
    <w:p w14:paraId="2FF525F7" w14:textId="77777777" w:rsidR="009A7AFA" w:rsidRPr="000C5444" w:rsidRDefault="009A7AFA" w:rsidP="009A7AFA">
      <w:pPr>
        <w:pStyle w:val="p1a"/>
        <w:rPr>
          <w:lang w:val="es-CL"/>
        </w:rPr>
      </w:pPr>
    </w:p>
    <w:p w14:paraId="2F2CC785" w14:textId="399FDC91" w:rsidR="008A3B81" w:rsidRPr="008A3B81" w:rsidRDefault="008A3B81" w:rsidP="00CF1253">
      <w:pPr>
        <w:pStyle w:val="p1a"/>
        <w:rPr>
          <w:rFonts w:ascii="Times New Roman" w:hAnsi="Times New Roman"/>
          <w:lang w:val="es-CL"/>
        </w:rPr>
      </w:pPr>
      <w:r w:rsidRPr="008A3B81">
        <w:rPr>
          <w:rFonts w:ascii="Times New Roman" w:hAnsi="Times New Roman"/>
          <w:lang w:val="es-CL"/>
        </w:rPr>
        <w:t xml:space="preserve">La lista de referencias se titula “Referencias” y no tiene asignado un número. La lista debe estar en </w:t>
      </w:r>
      <w:r w:rsidR="00A300D2" w:rsidRPr="008A3B81">
        <w:rPr>
          <w:rFonts w:ascii="Times New Roman" w:hAnsi="Times New Roman"/>
          <w:lang w:val="es-CL"/>
        </w:rPr>
        <w:t xml:space="preserve">letra </w:t>
      </w:r>
      <w:r w:rsidR="00A300D2">
        <w:rPr>
          <w:rFonts w:ascii="Times New Roman" w:hAnsi="Times New Roman"/>
          <w:lang w:val="es-CL"/>
        </w:rPr>
        <w:t>Times New Roman, 9 puntos</w:t>
      </w:r>
      <w:r w:rsidRPr="008A3B81">
        <w:rPr>
          <w:rFonts w:ascii="Times New Roman" w:hAnsi="Times New Roman"/>
          <w:lang w:val="es-CL"/>
        </w:rPr>
        <w:t xml:space="preserve"> y ubicarse al final de su contribución, delante del apéndice, si lo hay. No inserte un salto de página antes de la lista de referencias si la página no está completamente llena. Se incluye un ejemplo al final de esta hoja informativa. Para las citas en el texto, utilice </w:t>
      </w:r>
      <w:r w:rsidR="00C00DC6">
        <w:rPr>
          <w:rFonts w:ascii="Times New Roman" w:hAnsi="Times New Roman"/>
          <w:lang w:val="es-CL"/>
        </w:rPr>
        <w:t xml:space="preserve">normas </w:t>
      </w:r>
      <w:r w:rsidR="00A300D2">
        <w:rPr>
          <w:rFonts w:ascii="Times New Roman" w:hAnsi="Times New Roman"/>
          <w:lang w:val="es-CL"/>
        </w:rPr>
        <w:t>APA, 7a edición</w:t>
      </w:r>
      <w:r w:rsidRPr="008A3B81">
        <w:rPr>
          <w:rFonts w:ascii="Times New Roman" w:hAnsi="Times New Roman"/>
          <w:lang w:val="es-CL"/>
        </w:rPr>
        <w:t>.</w:t>
      </w:r>
    </w:p>
    <w:p w14:paraId="6ABE5157" w14:textId="61374F4B" w:rsidR="009B1D59" w:rsidRPr="000C5444" w:rsidRDefault="009B1D59" w:rsidP="00CF1253">
      <w:pPr>
        <w:pStyle w:val="p1a"/>
        <w:rPr>
          <w:lang w:val="es-CL"/>
        </w:rPr>
      </w:pPr>
    </w:p>
    <w:p w14:paraId="0E5D5577" w14:textId="50463473" w:rsidR="009B1D59" w:rsidRPr="00A300D2" w:rsidRDefault="00A300D2" w:rsidP="009A7AFA">
      <w:pPr>
        <w:pStyle w:val="heading2"/>
        <w:numPr>
          <w:ilvl w:val="1"/>
          <w:numId w:val="4"/>
        </w:numPr>
        <w:spacing w:before="0" w:after="0"/>
        <w:ind w:left="567" w:hanging="567"/>
        <w:rPr>
          <w:rFonts w:ascii="Times New Roman" w:hAnsi="Times New Roman"/>
          <w:lang w:val="es-CL"/>
        </w:rPr>
      </w:pPr>
      <w:r w:rsidRPr="00A300D2">
        <w:rPr>
          <w:rFonts w:ascii="Times New Roman" w:hAnsi="Times New Roman"/>
          <w:lang w:val="es-CL"/>
        </w:rPr>
        <w:t>Número de páginas y encabezados</w:t>
      </w:r>
    </w:p>
    <w:p w14:paraId="2DA46BF5" w14:textId="77777777" w:rsidR="009A7AFA" w:rsidRPr="000C5444" w:rsidRDefault="009A7AFA" w:rsidP="009A7AFA">
      <w:pPr>
        <w:pStyle w:val="p1a"/>
        <w:rPr>
          <w:lang w:val="es-CL"/>
        </w:rPr>
      </w:pPr>
    </w:p>
    <w:p w14:paraId="17CE528C" w14:textId="26F1D786" w:rsidR="009B1D59" w:rsidRPr="000C5444" w:rsidRDefault="009B1D59" w:rsidP="00CF1253">
      <w:pPr>
        <w:pStyle w:val="p1a"/>
        <w:rPr>
          <w:lang w:val="es-CL"/>
        </w:rPr>
      </w:pPr>
      <w:r w:rsidRPr="000C5444">
        <w:rPr>
          <w:lang w:val="es-CL"/>
        </w:rPr>
        <w:t>P</w:t>
      </w:r>
      <w:r w:rsidR="00A300D2">
        <w:rPr>
          <w:lang w:val="es-CL"/>
        </w:rPr>
        <w:t>or favor no colocar encabezados ni números de página</w:t>
      </w:r>
      <w:r w:rsidRPr="000C5444">
        <w:rPr>
          <w:lang w:val="es-CL"/>
        </w:rPr>
        <w:t>.</w:t>
      </w:r>
    </w:p>
    <w:p w14:paraId="614195B5" w14:textId="77777777" w:rsidR="009A7AFA" w:rsidRPr="000C5444" w:rsidRDefault="009A7AFA" w:rsidP="009A7AFA">
      <w:pPr>
        <w:rPr>
          <w:lang w:val="es-CL"/>
        </w:rPr>
      </w:pPr>
    </w:p>
    <w:p w14:paraId="2C191A38" w14:textId="77777777" w:rsidR="009B1D59" w:rsidRPr="00A300D2" w:rsidRDefault="00332131" w:rsidP="009A7AFA">
      <w:pPr>
        <w:pStyle w:val="heading1"/>
        <w:numPr>
          <w:ilvl w:val="0"/>
          <w:numId w:val="4"/>
        </w:numPr>
        <w:spacing w:before="0" w:after="0"/>
        <w:ind w:left="426" w:hanging="426"/>
        <w:rPr>
          <w:rFonts w:ascii="Times New Roman" w:hAnsi="Times New Roman"/>
          <w:lang w:val="es-CL"/>
        </w:rPr>
      </w:pPr>
      <w:r w:rsidRPr="00A300D2">
        <w:rPr>
          <w:rFonts w:ascii="Times New Roman" w:hAnsi="Times New Roman"/>
          <w:lang w:val="es-CL"/>
        </w:rPr>
        <w:t xml:space="preserve">JINT </w:t>
      </w:r>
      <w:r w:rsidR="009A7AFA" w:rsidRPr="00A300D2">
        <w:rPr>
          <w:rFonts w:ascii="Times New Roman" w:hAnsi="Times New Roman"/>
          <w:lang w:val="es-CL"/>
        </w:rPr>
        <w:t>Online</w:t>
      </w:r>
    </w:p>
    <w:p w14:paraId="5A0FAB89" w14:textId="77777777" w:rsidR="009A7AFA" w:rsidRPr="00A300D2" w:rsidRDefault="009A7AFA" w:rsidP="009A7AFA">
      <w:pPr>
        <w:pStyle w:val="p1a"/>
        <w:rPr>
          <w:rFonts w:ascii="Times New Roman" w:hAnsi="Times New Roman"/>
          <w:lang w:val="es-CL"/>
        </w:rPr>
      </w:pPr>
    </w:p>
    <w:p w14:paraId="263494C4" w14:textId="53451A84" w:rsidR="00332131" w:rsidRPr="000C5444" w:rsidRDefault="00A300D2" w:rsidP="00332131">
      <w:pPr>
        <w:pStyle w:val="heading1"/>
        <w:spacing w:before="0" w:after="0"/>
        <w:rPr>
          <w:b w:val="0"/>
          <w:sz w:val="20"/>
          <w:lang w:val="es-CL"/>
        </w:rPr>
      </w:pPr>
      <w:r w:rsidRPr="00A300D2">
        <w:rPr>
          <w:rFonts w:ascii="Times New Roman" w:hAnsi="Times New Roman"/>
          <w:b w:val="0"/>
          <w:sz w:val="20"/>
          <w:lang w:val="es-CL"/>
        </w:rPr>
        <w:t>El acceso a la documentación de JINT es totalmente libre</w:t>
      </w:r>
      <w:r w:rsidR="00332131" w:rsidRPr="000C5444">
        <w:rPr>
          <w:b w:val="0"/>
          <w:sz w:val="20"/>
          <w:lang w:val="es-CL"/>
        </w:rPr>
        <w:t>.</w:t>
      </w:r>
    </w:p>
    <w:p w14:paraId="4A3BEF8E" w14:textId="77777777" w:rsidR="00332131" w:rsidRPr="000C5444" w:rsidRDefault="00332131" w:rsidP="00332131">
      <w:pPr>
        <w:pStyle w:val="heading1"/>
        <w:spacing w:before="0" w:after="0"/>
        <w:rPr>
          <w:b w:val="0"/>
          <w:sz w:val="20"/>
          <w:lang w:val="es-CL"/>
        </w:rPr>
      </w:pPr>
    </w:p>
    <w:p w14:paraId="4727D932" w14:textId="68CC8ABA" w:rsidR="009B1D59" w:rsidRPr="00A300D2" w:rsidRDefault="009B1D59" w:rsidP="00CF1253">
      <w:pPr>
        <w:pStyle w:val="reference"/>
        <w:rPr>
          <w:rFonts w:ascii="Times New Roman" w:hAnsi="Times New Roman"/>
          <w:lang w:val="es-CL"/>
        </w:rPr>
      </w:pPr>
    </w:p>
    <w:p w14:paraId="5EC4285B" w14:textId="77777777" w:rsidR="002A3B90" w:rsidRPr="000C5444" w:rsidRDefault="002A3B90" w:rsidP="00CF1253">
      <w:pPr>
        <w:pStyle w:val="reference"/>
        <w:rPr>
          <w:lang w:val="es-CL"/>
        </w:rPr>
      </w:pPr>
    </w:p>
    <w:p w14:paraId="264D190E" w14:textId="77777777" w:rsidR="009B1D59" w:rsidRPr="000C5444" w:rsidRDefault="009B1D59" w:rsidP="00CF1253">
      <w:pPr>
        <w:rPr>
          <w:lang w:val="es-CL"/>
        </w:rPr>
      </w:pPr>
    </w:p>
    <w:p w14:paraId="76C6FA6F" w14:textId="77777777" w:rsidR="009B1D59" w:rsidRPr="000C5444" w:rsidRDefault="009B1D59" w:rsidP="00CF1253">
      <w:pPr>
        <w:rPr>
          <w:lang w:val="es-CL"/>
        </w:rPr>
      </w:pPr>
    </w:p>
    <w:sectPr w:rsidR="009B1D59" w:rsidRPr="000C5444">
      <w:pgSz w:w="11907" w:h="16840" w:code="9"/>
      <w:pgMar w:top="2948" w:right="2495" w:bottom="2948" w:left="2495" w:header="2381" w:footer="1389"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80F38" w14:textId="77777777" w:rsidR="005C2506" w:rsidRDefault="005C2506">
      <w:r>
        <w:separator/>
      </w:r>
    </w:p>
  </w:endnote>
  <w:endnote w:type="continuationSeparator" w:id="0">
    <w:p w14:paraId="302080B6" w14:textId="77777777" w:rsidR="005C2506" w:rsidRDefault="005C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9E2A3" w14:textId="77777777" w:rsidR="005C2506" w:rsidRDefault="005C2506">
      <w:r>
        <w:separator/>
      </w:r>
    </w:p>
  </w:footnote>
  <w:footnote w:type="continuationSeparator" w:id="0">
    <w:p w14:paraId="0072FD3B" w14:textId="77777777" w:rsidR="005C2506" w:rsidRDefault="005C25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Ttulo4"/>
      <w:lvlText w:val="%4"/>
      <w:legacy w:legacy="1" w:legacySpace="0" w:legacyIndent="0"/>
      <w:lvlJc w:val="left"/>
      <w:rPr>
        <w:rFonts w:ascii="Tms Rmn" w:hAnsi="Tms Rmn" w:hint="default"/>
      </w:rPr>
    </w:lvl>
    <w:lvl w:ilvl="4">
      <w:numFmt w:val="decimal"/>
      <w:pStyle w:val="Ttulo5"/>
      <w:lvlText w:val="%5"/>
      <w:legacy w:legacy="1" w:legacySpace="0" w:legacyIndent="0"/>
      <w:lvlJc w:val="left"/>
      <w:rPr>
        <w:rFonts w:ascii="Tms Rmn" w:hAnsi="Tms Rmn" w:hint="default"/>
      </w:rPr>
    </w:lvl>
    <w:lvl w:ilvl="5">
      <w:numFmt w:val="decimal"/>
      <w:pStyle w:val="Ttulo6"/>
      <w:lvlText w:val="%6"/>
      <w:legacy w:legacy="1" w:legacySpace="0" w:legacyIndent="0"/>
      <w:lvlJc w:val="left"/>
      <w:rPr>
        <w:rFonts w:ascii="Tms Rmn" w:hAnsi="Tms Rmn" w:hint="default"/>
      </w:rPr>
    </w:lvl>
    <w:lvl w:ilvl="6">
      <w:numFmt w:val="decimal"/>
      <w:pStyle w:val="Ttulo7"/>
      <w:lvlText w:val="%7"/>
      <w:legacy w:legacy="1" w:legacySpace="0" w:legacyIndent="0"/>
      <w:lvlJc w:val="left"/>
      <w:rPr>
        <w:rFonts w:ascii="Tms Rmn" w:hAnsi="Tms Rmn" w:hint="default"/>
      </w:rPr>
    </w:lvl>
    <w:lvl w:ilvl="7">
      <w:numFmt w:val="decimal"/>
      <w:pStyle w:val="Ttulo8"/>
      <w:lvlText w:val="%8"/>
      <w:legacy w:legacy="1" w:legacySpace="0" w:legacyIndent="0"/>
      <w:lvlJc w:val="left"/>
      <w:rPr>
        <w:rFonts w:ascii="Tms Rmn" w:hAnsi="Tms Rmn" w:hint="default"/>
      </w:rPr>
    </w:lvl>
    <w:lvl w:ilvl="8">
      <w:numFmt w:val="decimal"/>
      <w:pStyle w:val="Ttulo9"/>
      <w:lvlText w:val="%9"/>
      <w:legacy w:legacy="1" w:legacySpace="0" w:legacyIndent="0"/>
      <w:lvlJc w:val="left"/>
      <w:rPr>
        <w:rFonts w:ascii="Tms Rmn" w:hAnsi="Tms Rmn" w:hint="default"/>
      </w:rPr>
    </w:lvl>
  </w:abstractNum>
  <w:abstractNum w:abstractNumId="1" w15:restartNumberingAfterBreak="0">
    <w:nsid w:val="33BF5470"/>
    <w:multiLevelType w:val="singleLevel"/>
    <w:tmpl w:val="6F4E66F0"/>
    <w:lvl w:ilvl="0">
      <w:start w:val="1"/>
      <w:numFmt w:val="decimal"/>
      <w:lvlText w:val="%1."/>
      <w:legacy w:legacy="1" w:legacySpace="0" w:legacyIndent="227"/>
      <w:lvlJc w:val="left"/>
      <w:pPr>
        <w:ind w:left="227" w:hanging="227"/>
      </w:pPr>
    </w:lvl>
  </w:abstractNum>
  <w:abstractNum w:abstractNumId="2" w15:restartNumberingAfterBreak="0">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74FC379A"/>
    <w:multiLevelType w:val="multilevel"/>
    <w:tmpl w:val="E2E2767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2DC"/>
    <w:rsid w:val="00040D46"/>
    <w:rsid w:val="00050DFE"/>
    <w:rsid w:val="00094440"/>
    <w:rsid w:val="000C5444"/>
    <w:rsid w:val="0013217F"/>
    <w:rsid w:val="00165C6D"/>
    <w:rsid w:val="001D3036"/>
    <w:rsid w:val="001E2B8E"/>
    <w:rsid w:val="00203798"/>
    <w:rsid w:val="00252BAB"/>
    <w:rsid w:val="0028606B"/>
    <w:rsid w:val="002A3B90"/>
    <w:rsid w:val="002A3EE9"/>
    <w:rsid w:val="002C0A9B"/>
    <w:rsid w:val="002C702B"/>
    <w:rsid w:val="002D09B4"/>
    <w:rsid w:val="002D6C7D"/>
    <w:rsid w:val="002F7E83"/>
    <w:rsid w:val="00311A63"/>
    <w:rsid w:val="00332131"/>
    <w:rsid w:val="003912F5"/>
    <w:rsid w:val="00393852"/>
    <w:rsid w:val="003B3F2C"/>
    <w:rsid w:val="003C5FA0"/>
    <w:rsid w:val="003D3C40"/>
    <w:rsid w:val="003F2470"/>
    <w:rsid w:val="00430A6F"/>
    <w:rsid w:val="004930B1"/>
    <w:rsid w:val="004B5812"/>
    <w:rsid w:val="004B5C78"/>
    <w:rsid w:val="004C53D7"/>
    <w:rsid w:val="00506FF9"/>
    <w:rsid w:val="00511282"/>
    <w:rsid w:val="005143DA"/>
    <w:rsid w:val="00574D9C"/>
    <w:rsid w:val="00586CFF"/>
    <w:rsid w:val="005C2506"/>
    <w:rsid w:val="005F5EC6"/>
    <w:rsid w:val="006225EA"/>
    <w:rsid w:val="00644289"/>
    <w:rsid w:val="00652234"/>
    <w:rsid w:val="00657488"/>
    <w:rsid w:val="00663895"/>
    <w:rsid w:val="0067477F"/>
    <w:rsid w:val="006A1BD8"/>
    <w:rsid w:val="007131A7"/>
    <w:rsid w:val="007309D0"/>
    <w:rsid w:val="00774890"/>
    <w:rsid w:val="00795D4D"/>
    <w:rsid w:val="007A6F3D"/>
    <w:rsid w:val="008A0799"/>
    <w:rsid w:val="008A3B81"/>
    <w:rsid w:val="00903266"/>
    <w:rsid w:val="00914605"/>
    <w:rsid w:val="00927341"/>
    <w:rsid w:val="00933F56"/>
    <w:rsid w:val="00951AF8"/>
    <w:rsid w:val="00973358"/>
    <w:rsid w:val="009942DC"/>
    <w:rsid w:val="009A7AFA"/>
    <w:rsid w:val="009B1D59"/>
    <w:rsid w:val="009E117A"/>
    <w:rsid w:val="009F4136"/>
    <w:rsid w:val="00A02F42"/>
    <w:rsid w:val="00A07AD4"/>
    <w:rsid w:val="00A13A44"/>
    <w:rsid w:val="00A26576"/>
    <w:rsid w:val="00A300D2"/>
    <w:rsid w:val="00A40FD7"/>
    <w:rsid w:val="00A60847"/>
    <w:rsid w:val="00A61B46"/>
    <w:rsid w:val="00A8258F"/>
    <w:rsid w:val="00A82AC2"/>
    <w:rsid w:val="00A90D32"/>
    <w:rsid w:val="00A95480"/>
    <w:rsid w:val="00AA7407"/>
    <w:rsid w:val="00AF1945"/>
    <w:rsid w:val="00B069EE"/>
    <w:rsid w:val="00B34314"/>
    <w:rsid w:val="00BA0ECD"/>
    <w:rsid w:val="00C00DC6"/>
    <w:rsid w:val="00C21DCE"/>
    <w:rsid w:val="00C85B7A"/>
    <w:rsid w:val="00C92D05"/>
    <w:rsid w:val="00C951AE"/>
    <w:rsid w:val="00CC525E"/>
    <w:rsid w:val="00CF0521"/>
    <w:rsid w:val="00CF1253"/>
    <w:rsid w:val="00D15D54"/>
    <w:rsid w:val="00D24580"/>
    <w:rsid w:val="00D25733"/>
    <w:rsid w:val="00D46E59"/>
    <w:rsid w:val="00D93A8B"/>
    <w:rsid w:val="00DC2926"/>
    <w:rsid w:val="00DF3563"/>
    <w:rsid w:val="00E04A1F"/>
    <w:rsid w:val="00E21138"/>
    <w:rsid w:val="00E3194C"/>
    <w:rsid w:val="00E3380D"/>
    <w:rsid w:val="00E5015D"/>
    <w:rsid w:val="00E8294B"/>
    <w:rsid w:val="00EA1D86"/>
    <w:rsid w:val="00EA3C57"/>
    <w:rsid w:val="00EC70B5"/>
    <w:rsid w:val="00ED4BF7"/>
    <w:rsid w:val="00EF5295"/>
    <w:rsid w:val="00F0071D"/>
    <w:rsid w:val="00F3254C"/>
    <w:rsid w:val="00F350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3203F"/>
  <w15:docId w15:val="{5FC7582B-4361-4A80-9CCA-4EA23A99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D59"/>
    <w:pPr>
      <w:ind w:firstLine="227"/>
      <w:jc w:val="both"/>
    </w:pPr>
    <w:rPr>
      <w:rFonts w:ascii="Times" w:hAnsi="Times"/>
      <w:lang w:val="en-US" w:eastAsia="de-DE"/>
    </w:rPr>
  </w:style>
  <w:style w:type="paragraph" w:styleId="Ttulo1">
    <w:name w:val="heading 1"/>
    <w:basedOn w:val="Normal"/>
    <w:next w:val="Normal"/>
    <w:qFormat/>
    <w:pPr>
      <w:keepNext/>
      <w:keepLines/>
      <w:pageBreakBefore/>
      <w:tabs>
        <w:tab w:val="left" w:pos="284"/>
      </w:tabs>
      <w:suppressAutoHyphens/>
      <w:spacing w:after="1600" w:line="320" w:lineRule="exact"/>
      <w:ind w:firstLine="0"/>
      <w:outlineLvl w:val="0"/>
    </w:pPr>
    <w:rPr>
      <w:b/>
      <w:sz w:val="28"/>
    </w:rPr>
  </w:style>
  <w:style w:type="paragraph" w:styleId="Ttulo2">
    <w:name w:val="heading 2"/>
    <w:basedOn w:val="Normal"/>
    <w:next w:val="Normal"/>
    <w:qFormat/>
    <w:pPr>
      <w:keepNext/>
      <w:keepLines/>
      <w:tabs>
        <w:tab w:val="left" w:pos="454"/>
      </w:tabs>
      <w:suppressAutoHyphens/>
      <w:spacing w:before="520" w:after="280" w:line="280" w:lineRule="exact"/>
      <w:ind w:firstLine="0"/>
      <w:outlineLvl w:val="1"/>
    </w:pPr>
    <w:rPr>
      <w:b/>
    </w:rPr>
  </w:style>
  <w:style w:type="paragraph" w:styleId="Ttulo3">
    <w:name w:val="heading 3"/>
    <w:basedOn w:val="Normal"/>
    <w:next w:val="Normal"/>
    <w:qFormat/>
    <w:pPr>
      <w:keepNext/>
      <w:keepLines/>
      <w:tabs>
        <w:tab w:val="left" w:pos="510"/>
      </w:tabs>
      <w:suppressAutoHyphens/>
      <w:spacing w:before="440" w:after="220" w:line="240" w:lineRule="exact"/>
      <w:ind w:firstLine="0"/>
      <w:outlineLvl w:val="2"/>
    </w:pPr>
    <w:rPr>
      <w:b/>
    </w:rPr>
  </w:style>
  <w:style w:type="paragraph" w:styleId="Ttulo4">
    <w:name w:val="heading 4"/>
    <w:basedOn w:val="Normal"/>
    <w:next w:val="Normal"/>
    <w:qFormat/>
    <w:pPr>
      <w:keepNext/>
      <w:numPr>
        <w:ilvl w:val="3"/>
        <w:numId w:val="1"/>
      </w:numPr>
      <w:spacing w:before="240" w:after="60"/>
      <w:ind w:firstLine="0"/>
      <w:outlineLvl w:val="3"/>
    </w:pPr>
    <w:rPr>
      <w:rFonts w:ascii="Arial" w:hAnsi="Arial"/>
      <w:b/>
      <w:sz w:val="24"/>
    </w:rPr>
  </w:style>
  <w:style w:type="paragraph" w:styleId="Ttulo5">
    <w:name w:val="heading 5"/>
    <w:basedOn w:val="Normal"/>
    <w:next w:val="Normal"/>
    <w:qFormat/>
    <w:pPr>
      <w:numPr>
        <w:ilvl w:val="4"/>
        <w:numId w:val="1"/>
      </w:numPr>
      <w:spacing w:before="240" w:after="60"/>
      <w:ind w:firstLine="0"/>
      <w:outlineLvl w:val="4"/>
    </w:pPr>
    <w:rPr>
      <w:rFonts w:ascii="Arial" w:hAnsi="Arial"/>
      <w:sz w:val="22"/>
    </w:rPr>
  </w:style>
  <w:style w:type="paragraph" w:styleId="Ttulo6">
    <w:name w:val="heading 6"/>
    <w:basedOn w:val="Normal"/>
    <w:next w:val="Normal"/>
    <w:qFormat/>
    <w:pPr>
      <w:numPr>
        <w:ilvl w:val="5"/>
        <w:numId w:val="1"/>
      </w:numPr>
      <w:spacing w:before="240" w:after="60"/>
      <w:ind w:firstLine="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ind w:firstLine="0"/>
      <w:outlineLvl w:val="6"/>
    </w:pPr>
    <w:rPr>
      <w:rFonts w:ascii="Arial" w:hAnsi="Arial"/>
    </w:rPr>
  </w:style>
  <w:style w:type="paragraph" w:styleId="Ttulo8">
    <w:name w:val="heading 8"/>
    <w:basedOn w:val="Normal"/>
    <w:next w:val="Normal"/>
    <w:qFormat/>
    <w:pPr>
      <w:numPr>
        <w:ilvl w:val="7"/>
        <w:numId w:val="1"/>
      </w:numPr>
      <w:spacing w:before="240" w:after="60"/>
      <w:ind w:firstLine="0"/>
      <w:outlineLvl w:val="7"/>
    </w:pPr>
    <w:rPr>
      <w:rFonts w:ascii="Arial" w:hAnsi="Arial"/>
      <w:i/>
    </w:rPr>
  </w:style>
  <w:style w:type="paragraph" w:styleId="Ttulo9">
    <w:name w:val="heading 9"/>
    <w:basedOn w:val="Normal"/>
    <w:next w:val="Normal"/>
    <w:qFormat/>
    <w:pPr>
      <w:numPr>
        <w:ilvl w:val="8"/>
        <w:numId w:val="1"/>
      </w:numPr>
      <w:spacing w:before="240" w:after="60"/>
      <w:ind w:firstLine="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customStyle="1" w:styleId="Puesto1">
    <w:name w:val="Puesto1"/>
    <w:basedOn w:val="Normal"/>
    <w:next w:val="author"/>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pPr>
      <w:spacing w:after="220"/>
      <w:jc w:val="center"/>
    </w:pPr>
  </w:style>
  <w:style w:type="paragraph" w:customStyle="1" w:styleId="authorinfo">
    <w:name w:val="authorinfo"/>
    <w:basedOn w:val="Normal"/>
    <w:next w:val="email"/>
    <w:pPr>
      <w:jc w:val="center"/>
    </w:pPr>
    <w:rPr>
      <w:sz w:val="18"/>
    </w:rPr>
  </w:style>
  <w:style w:type="paragraph" w:customStyle="1" w:styleId="email">
    <w:name w:val="email"/>
    <w:basedOn w:val="Normal"/>
    <w:next w:val="abstract"/>
    <w:pPr>
      <w:jc w:val="center"/>
    </w:pPr>
    <w:rPr>
      <w:sz w:val="18"/>
    </w:rPr>
  </w:style>
  <w:style w:type="paragraph" w:customStyle="1" w:styleId="heading1">
    <w:name w:val="heading1"/>
    <w:basedOn w:val="Normal"/>
    <w:next w:val="p1a"/>
    <w:pPr>
      <w:keepNext/>
      <w:keepLines/>
      <w:tabs>
        <w:tab w:val="left" w:pos="454"/>
      </w:tabs>
      <w:suppressAutoHyphens/>
      <w:spacing w:before="520" w:after="280"/>
      <w:ind w:firstLine="0"/>
    </w:pPr>
    <w:rPr>
      <w:b/>
      <w:sz w:val="24"/>
    </w:rPr>
  </w:style>
  <w:style w:type="paragraph" w:customStyle="1" w:styleId="heading2">
    <w:name w:val="heading2"/>
    <w:basedOn w:val="Normal"/>
    <w:next w:val="p1a"/>
    <w:pPr>
      <w:keepNext/>
      <w:keepLines/>
      <w:tabs>
        <w:tab w:val="left" w:pos="510"/>
      </w:tabs>
      <w:suppressAutoHyphens/>
      <w:spacing w:before="440" w:after="220"/>
      <w:ind w:firstLine="0"/>
    </w:pPr>
    <w:rPr>
      <w:b/>
    </w:rPr>
  </w:style>
  <w:style w:type="paragraph" w:customStyle="1" w:styleId="heading3">
    <w:name w:val="heading3"/>
    <w:basedOn w:val="Normal"/>
    <w:next w:val="p1a"/>
    <w:link w:val="heading3Zchn"/>
    <w:pPr>
      <w:keepNext/>
      <w:keepLines/>
      <w:tabs>
        <w:tab w:val="left" w:pos="284"/>
      </w:tabs>
      <w:suppressAutoHyphens/>
      <w:spacing w:before="320"/>
      <w:ind w:firstLine="0"/>
    </w:pPr>
    <w:rPr>
      <w:b/>
    </w:rPr>
  </w:style>
  <w:style w:type="paragraph" w:customStyle="1" w:styleId="equation">
    <w:name w:val="equation"/>
    <w:basedOn w:val="Normal"/>
    <w:next w:val="Normal"/>
    <w:pPr>
      <w:tabs>
        <w:tab w:val="left" w:pos="6237"/>
      </w:tabs>
      <w:spacing w:before="120" w:after="120"/>
      <w:ind w:left="227"/>
      <w:jc w:val="center"/>
    </w:pPr>
  </w:style>
  <w:style w:type="paragraph" w:customStyle="1" w:styleId="figlegend">
    <w:name w:val="figlegend"/>
    <w:basedOn w:val="Normal"/>
    <w:next w:val="Normal"/>
    <w:pPr>
      <w:keepNext/>
      <w:keepLines/>
      <w:spacing w:before="120" w:after="240"/>
      <w:ind w:firstLine="0"/>
    </w:pPr>
    <w:rPr>
      <w:sz w:val="18"/>
    </w:rPr>
  </w:style>
  <w:style w:type="paragraph" w:customStyle="1" w:styleId="tablelegend">
    <w:name w:val="tablelegend"/>
    <w:basedOn w:val="Normal"/>
    <w:next w:val="Normal"/>
    <w:pPr>
      <w:keepNext/>
      <w:keepLines/>
      <w:spacing w:before="240" w:after="120"/>
      <w:ind w:firstLine="0"/>
    </w:pPr>
    <w:rPr>
      <w:sz w:val="18"/>
      <w:lang w:val="de-DE"/>
    </w:rPr>
  </w:style>
  <w:style w:type="paragraph" w:customStyle="1" w:styleId="abstract">
    <w:name w:val="abstract"/>
    <w:basedOn w:val="p1a"/>
    <w:next w:val="heading1"/>
    <w:pPr>
      <w:spacing w:before="600" w:after="120"/>
      <w:ind w:left="567" w:right="567"/>
    </w:pPr>
    <w:rPr>
      <w:sz w:val="18"/>
    </w:rPr>
  </w:style>
  <w:style w:type="paragraph" w:customStyle="1" w:styleId="p1a">
    <w:name w:val="p1a"/>
    <w:basedOn w:val="Normal"/>
    <w:next w:val="Normal"/>
    <w:link w:val="p1aZchn"/>
    <w:pPr>
      <w:ind w:firstLine="0"/>
    </w:pPr>
  </w:style>
  <w:style w:type="paragraph" w:customStyle="1" w:styleId="reference">
    <w:name w:val="reference"/>
    <w:basedOn w:val="Normal"/>
    <w:pPr>
      <w:ind w:left="227" w:hanging="227"/>
    </w:pPr>
    <w:rPr>
      <w:sz w:val="18"/>
    </w:rPr>
  </w:style>
  <w:style w:type="character" w:styleId="Refdenotaalpie">
    <w:name w:val="footnote reference"/>
    <w:semiHidden/>
    <w:rPr>
      <w:position w:val="6"/>
      <w:sz w:val="12"/>
      <w:vertAlign w:val="baseline"/>
    </w:rPr>
  </w:style>
  <w:style w:type="paragraph" w:customStyle="1" w:styleId="Runninghead-left">
    <w:name w:val="Running head - left"/>
    <w:basedOn w:val="Normal"/>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pPr>
      <w:jc w:val="right"/>
    </w:pPr>
  </w:style>
  <w:style w:type="paragraph" w:customStyle="1" w:styleId="BulletItem">
    <w:name w:val="Bullet Item"/>
    <w:basedOn w:val="Item"/>
  </w:style>
  <w:style w:type="paragraph" w:customStyle="1" w:styleId="Item">
    <w:name w:val="Item"/>
    <w:basedOn w:val="Normal"/>
    <w:next w:val="Normal"/>
    <w:pPr>
      <w:tabs>
        <w:tab w:val="left" w:pos="227"/>
        <w:tab w:val="left" w:pos="454"/>
      </w:tabs>
      <w:ind w:left="227" w:hanging="227"/>
    </w:pPr>
  </w:style>
  <w:style w:type="paragraph" w:customStyle="1" w:styleId="NumberedItem">
    <w:name w:val="Numbered Item"/>
    <w:basedOn w:val="Item"/>
  </w:style>
  <w:style w:type="paragraph" w:styleId="Textonotapie">
    <w:name w:val="footnote text"/>
    <w:basedOn w:val="Normal"/>
    <w:semiHidden/>
    <w:pPr>
      <w:tabs>
        <w:tab w:val="left" w:pos="170"/>
      </w:tabs>
      <w:ind w:left="170" w:hanging="170"/>
    </w:pPr>
    <w:rPr>
      <w:sz w:val="18"/>
    </w:rPr>
  </w:style>
  <w:style w:type="paragraph" w:customStyle="1" w:styleId="programcode">
    <w:name w:val="programcode"/>
    <w:basedOn w:val="Normal"/>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pPr>
      <w:tabs>
        <w:tab w:val="left" w:pos="170"/>
      </w:tabs>
      <w:ind w:left="170" w:hanging="170"/>
    </w:pPr>
    <w:rPr>
      <w:sz w:val="18"/>
    </w:rPr>
  </w:style>
  <w:style w:type="paragraph" w:styleId="Descripcin">
    <w:name w:val="caption"/>
    <w:basedOn w:val="Normal"/>
    <w:next w:val="Normal"/>
    <w:qFormat/>
    <w:pPr>
      <w:spacing w:before="120" w:after="120"/>
    </w:pPr>
    <w:rPr>
      <w:b/>
    </w:rPr>
  </w:style>
  <w:style w:type="paragraph" w:customStyle="1" w:styleId="heading4">
    <w:name w:val="heading4"/>
    <w:basedOn w:val="Normal"/>
    <w:next w:val="p1a"/>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ipervnculo">
    <w:name w:val="Hyperlink"/>
    <w:rsid w:val="009B1D59"/>
    <w:rPr>
      <w:color w:val="0000FF"/>
      <w:u w:val="single"/>
    </w:rPr>
  </w:style>
  <w:style w:type="paragraph" w:customStyle="1" w:styleId="BodyText21">
    <w:name w:val="Body Text 21"/>
    <w:basedOn w:val="Normal"/>
    <w:rsid w:val="009B1D59"/>
  </w:style>
  <w:style w:type="character" w:customStyle="1" w:styleId="heading3Zchn">
    <w:name w:val="heading3 Zchn"/>
    <w:link w:val="heading3"/>
    <w:rsid w:val="009F4136"/>
    <w:rPr>
      <w:rFonts w:ascii="Times" w:hAnsi="Times"/>
      <w:b/>
      <w:lang w:val="en-US" w:eastAsia="de-DE" w:bidi="ar-SA"/>
    </w:rPr>
  </w:style>
  <w:style w:type="character" w:customStyle="1" w:styleId="p1aZchn">
    <w:name w:val="p1a Zchn"/>
    <w:link w:val="p1a"/>
    <w:rsid w:val="009F4136"/>
    <w:rPr>
      <w:rFonts w:ascii="Times" w:hAnsi="Times"/>
      <w:lang w:val="en-US"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NCS%7d@Spring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trial</Template>
  <TotalTime>0</TotalTime>
  <Pages>1</Pages>
  <Words>1362</Words>
  <Characters>7767</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sv-lncs</vt:lpstr>
      <vt:lpstr>sv-lncs</vt:lpstr>
    </vt:vector>
  </TitlesOfParts>
  <Company>Springer Verlag GmbH &amp; Co.KG</Company>
  <LinksUpToDate>false</LinksUpToDate>
  <CharactersWithSpaces>9111</CharactersWithSpaces>
  <SharedDoc>false</SharedDoc>
  <HLinks>
    <vt:vector size="18" baseType="variant">
      <vt:variant>
        <vt:i4>5046332</vt:i4>
      </vt:variant>
      <vt:variant>
        <vt:i4>15</vt:i4>
      </vt:variant>
      <vt:variant>
        <vt:i4>0</vt:i4>
      </vt:variant>
      <vt:variant>
        <vt:i4>5</vt:i4>
      </vt:variant>
      <vt:variant>
        <vt:lpwstr>mailto:SDC.bookorder@springer.com</vt:lpwstr>
      </vt:variant>
      <vt:variant>
        <vt:lpwstr/>
      </vt:variant>
      <vt:variant>
        <vt:i4>1245215</vt:i4>
      </vt:variant>
      <vt:variant>
        <vt:i4>12</vt:i4>
      </vt:variant>
      <vt:variant>
        <vt:i4>0</vt:i4>
      </vt:variant>
      <vt:variant>
        <vt:i4>5</vt:i4>
      </vt:variant>
      <vt:variant>
        <vt:lpwstr>http://www.informatik.uni-trier.de/~ley/db/journals/lncs.html</vt:lpwstr>
      </vt:variant>
      <vt:variant>
        <vt:lpwstr/>
      </vt:variant>
      <vt:variant>
        <vt:i4>5374045</vt:i4>
      </vt:variant>
      <vt:variant>
        <vt:i4>0</vt:i4>
      </vt:variant>
      <vt:variant>
        <vt:i4>0</vt:i4>
      </vt:variant>
      <vt:variant>
        <vt:i4>5</vt:i4>
      </vt:variant>
      <vt:variant>
        <vt:lpwstr>http://www.springer.com/lncs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creator>Springer-SBM</dc:creator>
  <dc:description>Copyright Springer-Verlag Heidelberg Berlin 2002</dc:description>
  <cp:lastModifiedBy>USACH</cp:lastModifiedBy>
  <cp:revision>3</cp:revision>
  <cp:lastPrinted>2006-03-24T13:58:00Z</cp:lastPrinted>
  <dcterms:created xsi:type="dcterms:W3CDTF">2024-12-05T12:12:00Z</dcterms:created>
  <dcterms:modified xsi:type="dcterms:W3CDTF">2024-12-05T12:12:00Z</dcterms:modified>
</cp:coreProperties>
</file>